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B89962" w14:textId="7CE72E96" w:rsidR="00060261" w:rsidRDefault="00E92AE2" w:rsidP="00764462">
      <w:pPr>
        <w:spacing w:after="0" w:line="240" w:lineRule="auto"/>
        <w:ind w:left="-90"/>
        <w:jc w:val="center"/>
        <w:rPr>
          <w:b/>
          <w:bCs/>
        </w:rPr>
      </w:pPr>
      <w:r>
        <w:rPr>
          <w:b/>
          <w:bCs/>
        </w:rPr>
        <w:t>I</w:t>
      </w:r>
      <w:r w:rsidR="00CC1607" w:rsidRPr="00764462">
        <w:rPr>
          <w:b/>
          <w:bCs/>
        </w:rPr>
        <w:t>ndiana Association of Medical Staff Services (INAMSS)</w:t>
      </w:r>
    </w:p>
    <w:p w14:paraId="19F56F54" w14:textId="06D94DB4" w:rsidR="00CC1607" w:rsidRDefault="00B81441" w:rsidP="00764462">
      <w:pPr>
        <w:spacing w:after="0" w:line="240" w:lineRule="auto"/>
        <w:ind w:left="-90"/>
        <w:jc w:val="center"/>
        <w:rPr>
          <w:b/>
          <w:bCs/>
        </w:rPr>
      </w:pPr>
      <w:r w:rsidRPr="00764462">
        <w:rPr>
          <w:b/>
          <w:bCs/>
        </w:rPr>
        <w:t xml:space="preserve">Virtual </w:t>
      </w:r>
      <w:r w:rsidR="00CC1607" w:rsidRPr="00764462">
        <w:rPr>
          <w:b/>
          <w:bCs/>
        </w:rPr>
        <w:t>Education Conference</w:t>
      </w:r>
      <w:r w:rsidR="00060261">
        <w:rPr>
          <w:b/>
          <w:bCs/>
        </w:rPr>
        <w:t xml:space="preserve"> </w:t>
      </w:r>
      <w:r w:rsidR="00155793" w:rsidRPr="00764462">
        <w:rPr>
          <w:b/>
          <w:bCs/>
        </w:rPr>
        <w:t>&amp; Business Meeting</w:t>
      </w:r>
    </w:p>
    <w:p w14:paraId="2F5141E1" w14:textId="057DC27F" w:rsidR="00831477" w:rsidRDefault="00831477" w:rsidP="00831477">
      <w:pPr>
        <w:spacing w:after="0" w:line="240" w:lineRule="auto"/>
        <w:jc w:val="center"/>
        <w:rPr>
          <w:b/>
          <w:bCs/>
          <w:sz w:val="18"/>
          <w:szCs w:val="18"/>
        </w:rPr>
      </w:pPr>
    </w:p>
    <w:p w14:paraId="5478C408" w14:textId="45D2F24E" w:rsidR="00831477" w:rsidRPr="00035BF0" w:rsidRDefault="00831477" w:rsidP="00831477">
      <w:pPr>
        <w:spacing w:after="0" w:line="240" w:lineRule="auto"/>
        <w:jc w:val="center"/>
        <w:rPr>
          <w:b/>
          <w:bCs/>
          <w:i/>
          <w:szCs w:val="18"/>
        </w:rPr>
      </w:pPr>
      <w:r w:rsidRPr="00035BF0">
        <w:rPr>
          <w:b/>
          <w:bCs/>
          <w:i/>
          <w:szCs w:val="18"/>
        </w:rPr>
        <w:t xml:space="preserve">A special thank you to our </w:t>
      </w:r>
      <w:r w:rsidR="0020636E">
        <w:rPr>
          <w:b/>
          <w:bCs/>
          <w:i/>
          <w:szCs w:val="18"/>
        </w:rPr>
        <w:t>speakers</w:t>
      </w:r>
      <w:r w:rsidRPr="00035BF0">
        <w:rPr>
          <w:b/>
          <w:bCs/>
          <w:i/>
          <w:szCs w:val="18"/>
        </w:rPr>
        <w:t>!</w:t>
      </w:r>
    </w:p>
    <w:p w14:paraId="114C1B10" w14:textId="6E4B1773" w:rsidR="008A64A5" w:rsidRDefault="008A64A5" w:rsidP="00831477">
      <w:pPr>
        <w:spacing w:after="0" w:line="240" w:lineRule="auto"/>
        <w:jc w:val="center"/>
        <w:rPr>
          <w:b/>
          <w:bCs/>
          <w:sz w:val="18"/>
          <w:szCs w:val="18"/>
        </w:rPr>
      </w:pPr>
    </w:p>
    <w:p w14:paraId="5AC79D6D" w14:textId="1D00906A" w:rsidR="008A64A5" w:rsidRDefault="00035BF0" w:rsidP="008A64A5">
      <w:pPr>
        <w:spacing w:after="0" w:line="240" w:lineRule="auto"/>
        <w:ind w:left="-90"/>
        <w:rPr>
          <w:b/>
          <w:bCs/>
          <w:noProof/>
        </w:rPr>
      </w:pPr>
      <w:r>
        <w:rPr>
          <w:b/>
          <w:bCs/>
          <w:noProof/>
        </w:rPr>
        <w:t xml:space="preserve">   </w:t>
      </w:r>
      <w:r w:rsidR="008A64A5">
        <w:rPr>
          <w:b/>
          <w:bCs/>
          <w:noProof/>
        </w:rPr>
        <w:t xml:space="preserve">    </w:t>
      </w:r>
      <w:r w:rsidR="003C38F3">
        <w:rPr>
          <w:b/>
          <w:bCs/>
          <w:noProof/>
        </w:rPr>
        <w:tab/>
        <w:t xml:space="preserve">                </w:t>
      </w:r>
      <w:r w:rsidR="00EC7DC8">
        <w:rPr>
          <w:b/>
          <w:bCs/>
          <w:noProof/>
        </w:rPr>
        <w:t xml:space="preserve">   </w:t>
      </w:r>
      <w:r w:rsidR="0057174E">
        <w:rPr>
          <w:noProof/>
        </w:rPr>
        <w:drawing>
          <wp:inline distT="0" distB="0" distL="0" distR="0" wp14:anchorId="6329EB6D" wp14:editId="586B827F">
            <wp:extent cx="1170125" cy="1198805"/>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260103" cy="1290988"/>
                    </a:xfrm>
                    <a:prstGeom prst="rect">
                      <a:avLst/>
                    </a:prstGeom>
                  </pic:spPr>
                </pic:pic>
              </a:graphicData>
            </a:graphic>
          </wp:inline>
        </w:drawing>
      </w:r>
      <w:r w:rsidR="003C38F3">
        <w:rPr>
          <w:b/>
          <w:bCs/>
          <w:noProof/>
        </w:rPr>
        <w:t xml:space="preserve"> &amp; </w:t>
      </w:r>
      <w:r w:rsidR="003C38F3">
        <w:rPr>
          <w:noProof/>
        </w:rPr>
        <w:drawing>
          <wp:inline distT="0" distB="0" distL="0" distR="0" wp14:anchorId="4212AE2E" wp14:editId="5F41A439">
            <wp:extent cx="2847975" cy="32746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074655" cy="353532"/>
                    </a:xfrm>
                    <a:prstGeom prst="rect">
                      <a:avLst/>
                    </a:prstGeom>
                  </pic:spPr>
                </pic:pic>
              </a:graphicData>
            </a:graphic>
          </wp:inline>
        </w:drawing>
      </w:r>
    </w:p>
    <w:p w14:paraId="3B44FC13" w14:textId="77777777" w:rsidR="008A64A5" w:rsidRPr="008A64A5" w:rsidRDefault="008A64A5" w:rsidP="008A64A5">
      <w:pPr>
        <w:spacing w:after="0" w:line="240" w:lineRule="auto"/>
        <w:ind w:left="-90"/>
        <w:rPr>
          <w:b/>
          <w:bCs/>
          <w:noProof/>
          <w:sz w:val="12"/>
        </w:rPr>
      </w:pPr>
    </w:p>
    <w:tbl>
      <w:tblPr>
        <w:tblStyle w:val="TableGrid"/>
        <w:tblW w:w="10260" w:type="dxa"/>
        <w:tblInd w:w="-95" w:type="dxa"/>
        <w:tblLook w:val="04A0" w:firstRow="1" w:lastRow="0" w:firstColumn="1" w:lastColumn="0" w:noHBand="0" w:noVBand="1"/>
      </w:tblPr>
      <w:tblGrid>
        <w:gridCol w:w="2160"/>
        <w:gridCol w:w="720"/>
        <w:gridCol w:w="7380"/>
      </w:tblGrid>
      <w:tr w:rsidR="000611CB" w14:paraId="032B41E0" w14:textId="77777777" w:rsidTr="008E65C1">
        <w:tc>
          <w:tcPr>
            <w:tcW w:w="10260" w:type="dxa"/>
            <w:gridSpan w:val="3"/>
            <w:shd w:val="clear" w:color="auto" w:fill="B4C6E7" w:themeFill="accent1" w:themeFillTint="66"/>
          </w:tcPr>
          <w:p w14:paraId="0C1E5839" w14:textId="5473B5E7" w:rsidR="000611CB" w:rsidRPr="007D7625" w:rsidRDefault="007001D3" w:rsidP="00B00607">
            <w:pPr>
              <w:rPr>
                <w:b/>
                <w:bCs/>
                <w:sz w:val="18"/>
                <w:szCs w:val="18"/>
              </w:rPr>
            </w:pPr>
            <w:bookmarkStart w:id="0" w:name="_Hlk74855651"/>
            <w:r>
              <w:rPr>
                <w:b/>
                <w:bCs/>
                <w:color w:val="1F3864" w:themeColor="accent1" w:themeShade="80"/>
                <w:sz w:val="18"/>
                <w:szCs w:val="18"/>
              </w:rPr>
              <w:t>F</w:t>
            </w:r>
            <w:r w:rsidR="000611CB" w:rsidRPr="007D7625">
              <w:rPr>
                <w:b/>
                <w:bCs/>
                <w:color w:val="1F3864" w:themeColor="accent1" w:themeShade="80"/>
                <w:sz w:val="18"/>
                <w:szCs w:val="18"/>
              </w:rPr>
              <w:t>riday,</w:t>
            </w:r>
            <w:r w:rsidR="00CA7363">
              <w:rPr>
                <w:b/>
                <w:bCs/>
                <w:color w:val="1F3864" w:themeColor="accent1" w:themeShade="80"/>
                <w:sz w:val="18"/>
                <w:szCs w:val="18"/>
              </w:rPr>
              <w:t xml:space="preserve"> </w:t>
            </w:r>
            <w:r w:rsidR="00B00607">
              <w:rPr>
                <w:b/>
                <w:bCs/>
                <w:color w:val="1F3864" w:themeColor="accent1" w:themeShade="80"/>
                <w:sz w:val="18"/>
                <w:szCs w:val="18"/>
              </w:rPr>
              <w:t>October 27</w:t>
            </w:r>
            <w:r w:rsidR="00375C0D">
              <w:rPr>
                <w:b/>
                <w:bCs/>
                <w:color w:val="1F3864" w:themeColor="accent1" w:themeShade="80"/>
                <w:sz w:val="18"/>
                <w:szCs w:val="18"/>
              </w:rPr>
              <w:t xml:space="preserve">, </w:t>
            </w:r>
            <w:r w:rsidR="009D7B41">
              <w:rPr>
                <w:b/>
                <w:bCs/>
                <w:color w:val="1F3864" w:themeColor="accent1" w:themeShade="80"/>
                <w:sz w:val="18"/>
                <w:szCs w:val="18"/>
              </w:rPr>
              <w:t>202</w:t>
            </w:r>
            <w:r w:rsidR="00CA7363">
              <w:rPr>
                <w:b/>
                <w:bCs/>
                <w:color w:val="1F3864" w:themeColor="accent1" w:themeShade="80"/>
                <w:sz w:val="18"/>
                <w:szCs w:val="18"/>
              </w:rPr>
              <w:t>3</w:t>
            </w:r>
          </w:p>
        </w:tc>
      </w:tr>
      <w:bookmarkEnd w:id="0"/>
      <w:tr w:rsidR="0013487A" w14:paraId="27DB645B" w14:textId="77777777" w:rsidTr="008E65C1">
        <w:tc>
          <w:tcPr>
            <w:tcW w:w="2160" w:type="dxa"/>
          </w:tcPr>
          <w:p w14:paraId="2D8AE693" w14:textId="50AAF2AF" w:rsidR="000611CB" w:rsidRPr="006A0FC8" w:rsidRDefault="00146C8C" w:rsidP="00616D83">
            <w:pPr>
              <w:rPr>
                <w:sz w:val="17"/>
                <w:szCs w:val="17"/>
              </w:rPr>
            </w:pPr>
            <w:r w:rsidRPr="00616D83">
              <w:rPr>
                <w:sz w:val="17"/>
                <w:szCs w:val="17"/>
              </w:rPr>
              <w:t>8</w:t>
            </w:r>
            <w:r w:rsidR="00B41C6F" w:rsidRPr="00616D83">
              <w:rPr>
                <w:sz w:val="17"/>
                <w:szCs w:val="17"/>
              </w:rPr>
              <w:t>:</w:t>
            </w:r>
            <w:r w:rsidR="00616D83" w:rsidRPr="00616D83">
              <w:rPr>
                <w:sz w:val="17"/>
                <w:szCs w:val="17"/>
              </w:rPr>
              <w:t>30a</w:t>
            </w:r>
            <w:r w:rsidR="00191C13" w:rsidRPr="00616D83">
              <w:rPr>
                <w:sz w:val="17"/>
                <w:szCs w:val="17"/>
              </w:rPr>
              <w:t>m</w:t>
            </w:r>
            <w:r w:rsidR="002E6FDC" w:rsidRPr="00616D83">
              <w:rPr>
                <w:sz w:val="17"/>
                <w:szCs w:val="17"/>
              </w:rPr>
              <w:t xml:space="preserve"> </w:t>
            </w:r>
            <w:r w:rsidR="002D4095" w:rsidRPr="00616D83">
              <w:rPr>
                <w:sz w:val="17"/>
                <w:szCs w:val="17"/>
              </w:rPr>
              <w:t>–</w:t>
            </w:r>
            <w:r w:rsidR="002E6FDC" w:rsidRPr="00616D83">
              <w:rPr>
                <w:sz w:val="17"/>
                <w:szCs w:val="17"/>
              </w:rPr>
              <w:t xml:space="preserve"> </w:t>
            </w:r>
            <w:r w:rsidR="00616D83" w:rsidRPr="00616D83">
              <w:rPr>
                <w:sz w:val="17"/>
                <w:szCs w:val="17"/>
              </w:rPr>
              <w:t>9</w:t>
            </w:r>
            <w:r w:rsidRPr="00616D83">
              <w:rPr>
                <w:sz w:val="17"/>
                <w:szCs w:val="17"/>
              </w:rPr>
              <w:t>:</w:t>
            </w:r>
            <w:r w:rsidR="00616D83" w:rsidRPr="00616D83">
              <w:rPr>
                <w:sz w:val="17"/>
                <w:szCs w:val="17"/>
              </w:rPr>
              <w:t>0</w:t>
            </w:r>
            <w:r w:rsidR="00CF5377" w:rsidRPr="00616D83">
              <w:rPr>
                <w:sz w:val="17"/>
                <w:szCs w:val="17"/>
              </w:rPr>
              <w:t>0</w:t>
            </w:r>
            <w:r w:rsidR="00B41C6F" w:rsidRPr="00616D83">
              <w:rPr>
                <w:sz w:val="17"/>
                <w:szCs w:val="17"/>
              </w:rPr>
              <w:t>am</w:t>
            </w:r>
            <w:r w:rsidR="000611CB" w:rsidRPr="00616D83">
              <w:rPr>
                <w:sz w:val="17"/>
                <w:szCs w:val="17"/>
              </w:rPr>
              <w:t xml:space="preserve"> EST</w:t>
            </w:r>
          </w:p>
        </w:tc>
        <w:tc>
          <w:tcPr>
            <w:tcW w:w="8100" w:type="dxa"/>
            <w:gridSpan w:val="2"/>
          </w:tcPr>
          <w:p w14:paraId="44BC51B9" w14:textId="77777777" w:rsidR="000611CB" w:rsidRPr="00E72DD9" w:rsidRDefault="000611CB" w:rsidP="00B71957">
            <w:pPr>
              <w:rPr>
                <w:rFonts w:cstheme="minorHAnsi"/>
                <w:b/>
                <w:bCs/>
                <w:sz w:val="18"/>
                <w:szCs w:val="18"/>
              </w:rPr>
            </w:pPr>
            <w:r w:rsidRPr="00E72DD9">
              <w:rPr>
                <w:rFonts w:cstheme="minorHAnsi"/>
                <w:b/>
                <w:bCs/>
                <w:sz w:val="18"/>
                <w:szCs w:val="18"/>
              </w:rPr>
              <w:t xml:space="preserve">Welcome &amp; INAMSS Business Meeting </w:t>
            </w:r>
          </w:p>
          <w:p w14:paraId="0797F928" w14:textId="77777777" w:rsidR="000611CB" w:rsidRPr="00E72DD9" w:rsidRDefault="000611CB" w:rsidP="00B71957">
            <w:pPr>
              <w:rPr>
                <w:rFonts w:cstheme="minorHAnsi"/>
                <w:b/>
                <w:bCs/>
                <w:sz w:val="18"/>
                <w:szCs w:val="18"/>
              </w:rPr>
            </w:pPr>
          </w:p>
          <w:p w14:paraId="3642D930" w14:textId="77777777" w:rsidR="009859CB" w:rsidRPr="009859CB" w:rsidRDefault="009859CB" w:rsidP="009859CB">
            <w:pPr>
              <w:jc w:val="both"/>
              <w:rPr>
                <w:b/>
                <w:bCs/>
                <w:sz w:val="16"/>
                <w:szCs w:val="16"/>
              </w:rPr>
            </w:pPr>
            <w:r w:rsidRPr="009859CB">
              <w:rPr>
                <w:b/>
                <w:bCs/>
                <w:sz w:val="16"/>
                <w:szCs w:val="16"/>
              </w:rPr>
              <w:t>INAMSS Mission:</w:t>
            </w:r>
          </w:p>
          <w:p w14:paraId="3D92D4F6" w14:textId="77777777" w:rsidR="009859CB" w:rsidRPr="009859CB" w:rsidRDefault="009859CB" w:rsidP="008E65C1">
            <w:pPr>
              <w:numPr>
                <w:ilvl w:val="0"/>
                <w:numId w:val="21"/>
              </w:numPr>
              <w:ind w:left="346" w:hanging="180"/>
              <w:jc w:val="both"/>
              <w:rPr>
                <w:sz w:val="16"/>
                <w:szCs w:val="16"/>
              </w:rPr>
            </w:pPr>
            <w:r w:rsidRPr="009859CB">
              <w:rPr>
                <w:sz w:val="16"/>
                <w:szCs w:val="16"/>
              </w:rPr>
              <w:t>Promote a positive and professional image of the medical staff professional and credentialing specialist.</w:t>
            </w:r>
          </w:p>
          <w:p w14:paraId="4500C8FE" w14:textId="77777777" w:rsidR="009859CB" w:rsidRPr="009859CB" w:rsidRDefault="009859CB" w:rsidP="008E65C1">
            <w:pPr>
              <w:numPr>
                <w:ilvl w:val="0"/>
                <w:numId w:val="21"/>
              </w:numPr>
              <w:ind w:left="346" w:hanging="180"/>
              <w:jc w:val="both"/>
              <w:rPr>
                <w:sz w:val="16"/>
                <w:szCs w:val="16"/>
              </w:rPr>
            </w:pPr>
            <w:r w:rsidRPr="009859CB">
              <w:rPr>
                <w:sz w:val="16"/>
                <w:szCs w:val="16"/>
              </w:rPr>
              <w:t>Develop opportunities for networking.</w:t>
            </w:r>
          </w:p>
          <w:p w14:paraId="4A2B9A21" w14:textId="77777777" w:rsidR="009859CB" w:rsidRPr="009859CB" w:rsidRDefault="009859CB" w:rsidP="008E65C1">
            <w:pPr>
              <w:numPr>
                <w:ilvl w:val="0"/>
                <w:numId w:val="21"/>
              </w:numPr>
              <w:ind w:left="346" w:hanging="180"/>
              <w:jc w:val="both"/>
              <w:rPr>
                <w:sz w:val="16"/>
                <w:szCs w:val="16"/>
              </w:rPr>
            </w:pPr>
            <w:r w:rsidRPr="009859CB">
              <w:rPr>
                <w:sz w:val="16"/>
                <w:szCs w:val="16"/>
              </w:rPr>
              <w:t>Create an atmosphere to promote understanding of continuous changes in the organizational structure of healthcare.</w:t>
            </w:r>
          </w:p>
          <w:p w14:paraId="05C4C65F" w14:textId="77777777" w:rsidR="009859CB" w:rsidRPr="009859CB" w:rsidRDefault="009859CB" w:rsidP="008E65C1">
            <w:pPr>
              <w:numPr>
                <w:ilvl w:val="0"/>
                <w:numId w:val="21"/>
              </w:numPr>
              <w:ind w:left="346" w:hanging="180"/>
              <w:jc w:val="both"/>
              <w:rPr>
                <w:sz w:val="16"/>
                <w:szCs w:val="16"/>
              </w:rPr>
            </w:pPr>
            <w:r w:rsidRPr="009859CB">
              <w:rPr>
                <w:sz w:val="16"/>
                <w:szCs w:val="16"/>
              </w:rPr>
              <w:t>To stimulate professional education activities through formalized workshops and programs that improve skills and competence.</w:t>
            </w:r>
          </w:p>
          <w:p w14:paraId="6C3E29ED" w14:textId="056725E3" w:rsidR="00640D5F" w:rsidRPr="009859CB" w:rsidRDefault="009859CB" w:rsidP="008E65C1">
            <w:pPr>
              <w:numPr>
                <w:ilvl w:val="0"/>
                <w:numId w:val="21"/>
              </w:numPr>
              <w:ind w:left="346" w:hanging="180"/>
              <w:jc w:val="both"/>
              <w:rPr>
                <w:sz w:val="18"/>
                <w:szCs w:val="18"/>
              </w:rPr>
            </w:pPr>
            <w:r w:rsidRPr="009859CB">
              <w:rPr>
                <w:sz w:val="16"/>
                <w:szCs w:val="16"/>
              </w:rPr>
              <w:t>Promote Educational Certification within our healthcare industry.</w:t>
            </w:r>
          </w:p>
        </w:tc>
      </w:tr>
      <w:tr w:rsidR="00616D83" w14:paraId="3709EC56" w14:textId="77777777" w:rsidTr="008E65C1">
        <w:tc>
          <w:tcPr>
            <w:tcW w:w="2160" w:type="dxa"/>
          </w:tcPr>
          <w:p w14:paraId="687694E7" w14:textId="24194B58" w:rsidR="00616D83" w:rsidRDefault="00616D83" w:rsidP="00616D83">
            <w:pPr>
              <w:rPr>
                <w:sz w:val="17"/>
                <w:szCs w:val="17"/>
              </w:rPr>
            </w:pPr>
            <w:r>
              <w:rPr>
                <w:sz w:val="17"/>
                <w:szCs w:val="17"/>
              </w:rPr>
              <w:t>9</w:t>
            </w:r>
            <w:r w:rsidRPr="007B4F44">
              <w:rPr>
                <w:sz w:val="17"/>
                <w:szCs w:val="17"/>
              </w:rPr>
              <w:t>:</w:t>
            </w:r>
            <w:r>
              <w:rPr>
                <w:sz w:val="17"/>
                <w:szCs w:val="17"/>
              </w:rPr>
              <w:t>00am</w:t>
            </w:r>
            <w:r w:rsidRPr="007B4F44">
              <w:rPr>
                <w:sz w:val="17"/>
                <w:szCs w:val="17"/>
              </w:rPr>
              <w:t xml:space="preserve"> – </w:t>
            </w:r>
            <w:r>
              <w:rPr>
                <w:sz w:val="17"/>
                <w:szCs w:val="17"/>
              </w:rPr>
              <w:t>10:00a</w:t>
            </w:r>
            <w:r w:rsidRPr="006A0FC8">
              <w:rPr>
                <w:sz w:val="17"/>
                <w:szCs w:val="17"/>
              </w:rPr>
              <w:t>m EST</w:t>
            </w:r>
          </w:p>
          <w:p w14:paraId="467CE8B2" w14:textId="77777777" w:rsidR="00616D83" w:rsidRDefault="00616D83" w:rsidP="00616D83">
            <w:pPr>
              <w:rPr>
                <w:sz w:val="17"/>
                <w:szCs w:val="17"/>
              </w:rPr>
            </w:pPr>
          </w:p>
          <w:p w14:paraId="40F7DED6" w14:textId="77777777" w:rsidR="00616D83" w:rsidRDefault="00616D83" w:rsidP="00616D83">
            <w:pPr>
              <w:rPr>
                <w:sz w:val="17"/>
                <w:szCs w:val="17"/>
              </w:rPr>
            </w:pPr>
            <w:r>
              <w:rPr>
                <w:noProof/>
              </w:rPr>
              <w:drawing>
                <wp:inline distT="0" distB="0" distL="0" distR="0" wp14:anchorId="754F0F85" wp14:editId="7008279D">
                  <wp:extent cx="694185" cy="893578"/>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694185" cy="893578"/>
                          </a:xfrm>
                          <a:prstGeom prst="rect">
                            <a:avLst/>
                          </a:prstGeom>
                        </pic:spPr>
                      </pic:pic>
                    </a:graphicData>
                  </a:graphic>
                </wp:inline>
              </w:drawing>
            </w:r>
          </w:p>
          <w:p w14:paraId="4B101953" w14:textId="702B068F" w:rsidR="00616D83" w:rsidRDefault="0057174E" w:rsidP="00616D83">
            <w:pPr>
              <w:rPr>
                <w:sz w:val="17"/>
                <w:szCs w:val="17"/>
              </w:rPr>
            </w:pPr>
            <w:r>
              <w:rPr>
                <w:sz w:val="11"/>
                <w:szCs w:val="11"/>
              </w:rPr>
              <w:t xml:space="preserve">Janet L. Wilson, BS, </w:t>
            </w:r>
            <w:r w:rsidR="00917BDF">
              <w:rPr>
                <w:sz w:val="11"/>
                <w:szCs w:val="11"/>
              </w:rPr>
              <w:t xml:space="preserve">FMSP, </w:t>
            </w:r>
            <w:r>
              <w:rPr>
                <w:sz w:val="11"/>
                <w:szCs w:val="11"/>
              </w:rPr>
              <w:t>CPMSM, CPCS</w:t>
            </w:r>
          </w:p>
          <w:p w14:paraId="43A85853" w14:textId="03E4AD99" w:rsidR="00616D83" w:rsidRDefault="00616D83" w:rsidP="00616D83">
            <w:pPr>
              <w:rPr>
                <w:sz w:val="17"/>
                <w:szCs w:val="17"/>
              </w:rPr>
            </w:pPr>
          </w:p>
          <w:p w14:paraId="4457BF34" w14:textId="63890383" w:rsidR="00616D83" w:rsidRPr="00254887" w:rsidRDefault="00616D83" w:rsidP="00616D83">
            <w:pPr>
              <w:rPr>
                <w:sz w:val="11"/>
                <w:szCs w:val="11"/>
              </w:rPr>
            </w:pPr>
          </w:p>
          <w:p w14:paraId="2A8824EF" w14:textId="025E4752" w:rsidR="00616D83" w:rsidRPr="007A76DF" w:rsidRDefault="00616D83" w:rsidP="00616D83">
            <w:pPr>
              <w:rPr>
                <w:sz w:val="11"/>
                <w:szCs w:val="11"/>
              </w:rPr>
            </w:pPr>
          </w:p>
        </w:tc>
        <w:tc>
          <w:tcPr>
            <w:tcW w:w="720" w:type="dxa"/>
          </w:tcPr>
          <w:p w14:paraId="43FDA1E4" w14:textId="189EB4ED" w:rsidR="00616D83" w:rsidRPr="00E72DD9" w:rsidRDefault="00616D83" w:rsidP="00616D83">
            <w:pPr>
              <w:rPr>
                <w:rFonts w:cstheme="minorHAnsi"/>
                <w:b/>
                <w:bCs/>
                <w:sz w:val="18"/>
                <w:szCs w:val="18"/>
              </w:rPr>
            </w:pPr>
            <w:r>
              <w:rPr>
                <w:rFonts w:cstheme="minorHAnsi"/>
                <w:b/>
                <w:bCs/>
                <w:sz w:val="18"/>
                <w:szCs w:val="18"/>
              </w:rPr>
              <w:t>FR-01</w:t>
            </w:r>
          </w:p>
        </w:tc>
        <w:tc>
          <w:tcPr>
            <w:tcW w:w="7380" w:type="dxa"/>
            <w:shd w:val="clear" w:color="auto" w:fill="auto"/>
          </w:tcPr>
          <w:p w14:paraId="298174D9" w14:textId="77777777" w:rsidR="0005227E" w:rsidRPr="000C3B96" w:rsidRDefault="0005227E" w:rsidP="0005227E">
            <w:pPr>
              <w:rPr>
                <w:b/>
                <w:sz w:val="18"/>
              </w:rPr>
            </w:pPr>
            <w:r w:rsidRPr="000C3B96">
              <w:rPr>
                <w:b/>
                <w:sz w:val="18"/>
              </w:rPr>
              <w:t>Can You Take a Vacation?</w:t>
            </w:r>
          </w:p>
          <w:p w14:paraId="666C6A05" w14:textId="62DFA49F" w:rsidR="0005227E" w:rsidRPr="000C3B96" w:rsidRDefault="0005227E" w:rsidP="0005227E">
            <w:pPr>
              <w:rPr>
                <w:rFonts w:cstheme="minorHAnsi"/>
                <w:i/>
                <w:iCs/>
                <w:sz w:val="18"/>
                <w:szCs w:val="18"/>
              </w:rPr>
            </w:pPr>
            <w:r>
              <w:rPr>
                <w:rFonts w:cstheme="minorHAnsi"/>
                <w:i/>
                <w:iCs/>
                <w:sz w:val="18"/>
                <w:szCs w:val="18"/>
              </w:rPr>
              <w:t xml:space="preserve">Janet L. Wilson, BS, </w:t>
            </w:r>
            <w:r w:rsidR="00917BDF">
              <w:rPr>
                <w:rFonts w:cstheme="minorHAnsi"/>
                <w:i/>
                <w:iCs/>
                <w:sz w:val="18"/>
                <w:szCs w:val="18"/>
              </w:rPr>
              <w:t xml:space="preserve">FMSP, </w:t>
            </w:r>
            <w:r>
              <w:rPr>
                <w:rFonts w:cstheme="minorHAnsi"/>
                <w:i/>
                <w:iCs/>
                <w:sz w:val="18"/>
                <w:szCs w:val="18"/>
              </w:rPr>
              <w:t>CPMSM, CPCS</w:t>
            </w:r>
          </w:p>
          <w:p w14:paraId="4A18782D" w14:textId="77777777" w:rsidR="00616D83" w:rsidRPr="00616D83" w:rsidRDefault="00616D83" w:rsidP="00616D83">
            <w:pPr>
              <w:rPr>
                <w:rFonts w:cstheme="minorHAnsi"/>
                <w:i/>
                <w:iCs/>
                <w:color w:val="FF0000"/>
                <w:sz w:val="18"/>
                <w:szCs w:val="18"/>
              </w:rPr>
            </w:pPr>
          </w:p>
          <w:p w14:paraId="27C726E6" w14:textId="5C8ACC48" w:rsidR="00616D83" w:rsidRPr="00690576" w:rsidRDefault="00690576" w:rsidP="00616D83">
            <w:pPr>
              <w:jc w:val="both"/>
              <w:rPr>
                <w:sz w:val="18"/>
              </w:rPr>
            </w:pPr>
            <w:r w:rsidRPr="00690576">
              <w:rPr>
                <w:sz w:val="18"/>
              </w:rPr>
              <w:t>Since everyone needs to take vacations, or just needs a mental or physical break, you can proactively prepare for these breaks.  In this course we will share tips on how to successfully delegate responsibilities in your absence and how to establish succession planning.</w:t>
            </w:r>
          </w:p>
          <w:p w14:paraId="1E2C0326" w14:textId="77777777" w:rsidR="00616D83" w:rsidRPr="00616D83" w:rsidRDefault="00616D83" w:rsidP="00616D83">
            <w:pPr>
              <w:jc w:val="both"/>
              <w:rPr>
                <w:color w:val="FF0000"/>
                <w:sz w:val="18"/>
              </w:rPr>
            </w:pPr>
          </w:p>
          <w:p w14:paraId="1981881F" w14:textId="77777777" w:rsidR="00616D83" w:rsidRPr="006A7369" w:rsidRDefault="00616D83" w:rsidP="00616D83">
            <w:pPr>
              <w:jc w:val="both"/>
              <w:rPr>
                <w:sz w:val="18"/>
              </w:rPr>
            </w:pPr>
            <w:r w:rsidRPr="006A7369">
              <w:rPr>
                <w:sz w:val="18"/>
              </w:rPr>
              <w:t xml:space="preserve">Objectives: </w:t>
            </w:r>
          </w:p>
          <w:p w14:paraId="194FD366" w14:textId="4AA908A6" w:rsidR="00616D83" w:rsidRPr="006A7369" w:rsidRDefault="00616D83" w:rsidP="00616D83">
            <w:pPr>
              <w:ind w:left="451" w:hanging="180"/>
              <w:jc w:val="both"/>
              <w:rPr>
                <w:sz w:val="18"/>
              </w:rPr>
            </w:pPr>
            <w:r w:rsidRPr="006A7369">
              <w:rPr>
                <w:sz w:val="16"/>
              </w:rPr>
              <w:t>•</w:t>
            </w:r>
            <w:r w:rsidRPr="006A7369">
              <w:rPr>
                <w:sz w:val="18"/>
              </w:rPr>
              <w:t xml:space="preserve"> </w:t>
            </w:r>
            <w:r w:rsidR="006A7369">
              <w:rPr>
                <w:sz w:val="18"/>
              </w:rPr>
              <w:t xml:space="preserve"> </w:t>
            </w:r>
            <w:r w:rsidR="006A7369" w:rsidRPr="006A7369">
              <w:rPr>
                <w:sz w:val="18"/>
              </w:rPr>
              <w:t>Identify where delegate or alternate coverage is needed</w:t>
            </w:r>
          </w:p>
          <w:p w14:paraId="266DA422" w14:textId="4E818843" w:rsidR="00616D83" w:rsidRPr="006A7369" w:rsidRDefault="00616D83" w:rsidP="00616D83">
            <w:pPr>
              <w:ind w:left="451" w:hanging="180"/>
              <w:jc w:val="both"/>
              <w:rPr>
                <w:sz w:val="18"/>
              </w:rPr>
            </w:pPr>
            <w:r w:rsidRPr="006A7369">
              <w:rPr>
                <w:sz w:val="16"/>
              </w:rPr>
              <w:t>•</w:t>
            </w:r>
            <w:r w:rsidRPr="006A7369">
              <w:rPr>
                <w:sz w:val="18"/>
              </w:rPr>
              <w:t xml:space="preserve">  D</w:t>
            </w:r>
            <w:r w:rsidR="006A7369" w:rsidRPr="006A7369">
              <w:rPr>
                <w:sz w:val="18"/>
              </w:rPr>
              <w:t>evelop training/orientation program for delegate</w:t>
            </w:r>
          </w:p>
          <w:p w14:paraId="6D862F68" w14:textId="6C4DB004" w:rsidR="00616D83" w:rsidRPr="006A7369" w:rsidRDefault="00616D83" w:rsidP="00616D83">
            <w:pPr>
              <w:ind w:left="451" w:hanging="180"/>
              <w:jc w:val="both"/>
              <w:rPr>
                <w:sz w:val="18"/>
              </w:rPr>
            </w:pPr>
            <w:r w:rsidRPr="006A7369">
              <w:rPr>
                <w:sz w:val="16"/>
              </w:rPr>
              <w:t xml:space="preserve">• </w:t>
            </w:r>
            <w:r w:rsidRPr="006A7369">
              <w:rPr>
                <w:sz w:val="18"/>
              </w:rPr>
              <w:t xml:space="preserve"> </w:t>
            </w:r>
            <w:r w:rsidR="006A7369" w:rsidRPr="006A7369">
              <w:rPr>
                <w:sz w:val="18"/>
              </w:rPr>
              <w:t>Create timeline for implementation of plan</w:t>
            </w:r>
          </w:p>
          <w:p w14:paraId="284A455A" w14:textId="3C6F25B6" w:rsidR="006A7369" w:rsidRPr="006A7369" w:rsidRDefault="006A7369" w:rsidP="006A7369">
            <w:pPr>
              <w:ind w:left="451" w:hanging="180"/>
              <w:jc w:val="both"/>
              <w:rPr>
                <w:sz w:val="18"/>
              </w:rPr>
            </w:pPr>
            <w:r w:rsidRPr="006A7369">
              <w:rPr>
                <w:sz w:val="16"/>
              </w:rPr>
              <w:t>•</w:t>
            </w:r>
            <w:r w:rsidRPr="006A7369">
              <w:rPr>
                <w:sz w:val="18"/>
              </w:rPr>
              <w:t xml:space="preserve">  Gain commitment from leadership</w:t>
            </w:r>
          </w:p>
          <w:p w14:paraId="74388317" w14:textId="11F36B39" w:rsidR="006A7369" w:rsidRPr="006A7369" w:rsidRDefault="006A7369" w:rsidP="006A7369">
            <w:pPr>
              <w:ind w:left="451" w:hanging="180"/>
              <w:jc w:val="both"/>
              <w:rPr>
                <w:rFonts w:eastAsia="Times New Roman" w:cstheme="minorHAnsi"/>
                <w:color w:val="FF0000"/>
                <w:sz w:val="18"/>
                <w:szCs w:val="18"/>
              </w:rPr>
            </w:pPr>
            <w:r w:rsidRPr="006A7369">
              <w:rPr>
                <w:sz w:val="16"/>
              </w:rPr>
              <w:t xml:space="preserve">• </w:t>
            </w:r>
            <w:r w:rsidRPr="006A7369">
              <w:rPr>
                <w:sz w:val="18"/>
              </w:rPr>
              <w:t xml:space="preserve"> Move forward with plan for next vacation!!</w:t>
            </w:r>
          </w:p>
        </w:tc>
      </w:tr>
      <w:tr w:rsidR="00F37E3D" w14:paraId="6F313387" w14:textId="77777777" w:rsidTr="008E65C1">
        <w:tc>
          <w:tcPr>
            <w:tcW w:w="2160" w:type="dxa"/>
          </w:tcPr>
          <w:p w14:paraId="28FE286D" w14:textId="7506164A" w:rsidR="00F37E3D" w:rsidRDefault="00F37E3D" w:rsidP="00F37E3D">
            <w:pPr>
              <w:rPr>
                <w:sz w:val="17"/>
                <w:szCs w:val="17"/>
              </w:rPr>
            </w:pPr>
            <w:r w:rsidRPr="0057174E">
              <w:rPr>
                <w:sz w:val="17"/>
                <w:szCs w:val="17"/>
              </w:rPr>
              <w:t>10:00am – 10:15am EST</w:t>
            </w:r>
          </w:p>
        </w:tc>
        <w:tc>
          <w:tcPr>
            <w:tcW w:w="720" w:type="dxa"/>
          </w:tcPr>
          <w:p w14:paraId="3961B4E4" w14:textId="77777777" w:rsidR="00F37E3D" w:rsidRDefault="00F37E3D" w:rsidP="00F37E3D">
            <w:pPr>
              <w:rPr>
                <w:rFonts w:cstheme="minorHAnsi"/>
                <w:b/>
                <w:bCs/>
                <w:sz w:val="18"/>
                <w:szCs w:val="18"/>
              </w:rPr>
            </w:pPr>
          </w:p>
        </w:tc>
        <w:tc>
          <w:tcPr>
            <w:tcW w:w="7380" w:type="dxa"/>
          </w:tcPr>
          <w:p w14:paraId="746559C1" w14:textId="681EC187" w:rsidR="00F37E3D" w:rsidRPr="000C3B96" w:rsidRDefault="00F37E3D" w:rsidP="00F37E3D">
            <w:pPr>
              <w:rPr>
                <w:rFonts w:cstheme="minorHAnsi"/>
                <w:b/>
                <w:sz w:val="18"/>
                <w:szCs w:val="18"/>
              </w:rPr>
            </w:pPr>
            <w:r w:rsidRPr="00E72DD9">
              <w:rPr>
                <w:rFonts w:cstheme="minorHAnsi"/>
                <w:b/>
                <w:bCs/>
                <w:sz w:val="18"/>
                <w:szCs w:val="18"/>
              </w:rPr>
              <w:t>Break</w:t>
            </w:r>
            <w:r>
              <w:rPr>
                <w:rFonts w:cstheme="minorHAnsi"/>
                <w:b/>
                <w:bCs/>
                <w:sz w:val="18"/>
                <w:szCs w:val="18"/>
              </w:rPr>
              <w:t xml:space="preserve"> </w:t>
            </w:r>
          </w:p>
        </w:tc>
      </w:tr>
      <w:tr w:rsidR="00F37E3D" w14:paraId="63743109" w14:textId="77777777" w:rsidTr="008E65C1">
        <w:tc>
          <w:tcPr>
            <w:tcW w:w="2160" w:type="dxa"/>
          </w:tcPr>
          <w:p w14:paraId="7DADC4BB" w14:textId="15369C99" w:rsidR="00F37E3D" w:rsidRDefault="00F37E3D" w:rsidP="00F37E3D">
            <w:pPr>
              <w:rPr>
                <w:sz w:val="17"/>
                <w:szCs w:val="17"/>
              </w:rPr>
            </w:pPr>
            <w:r>
              <w:rPr>
                <w:sz w:val="17"/>
                <w:szCs w:val="17"/>
              </w:rPr>
              <w:t>10:15am</w:t>
            </w:r>
            <w:r w:rsidRPr="007B4F44">
              <w:rPr>
                <w:sz w:val="17"/>
                <w:szCs w:val="17"/>
              </w:rPr>
              <w:t xml:space="preserve"> – </w:t>
            </w:r>
            <w:r>
              <w:rPr>
                <w:sz w:val="17"/>
                <w:szCs w:val="17"/>
              </w:rPr>
              <w:t>11</w:t>
            </w:r>
            <w:r w:rsidRPr="007B4F44">
              <w:rPr>
                <w:sz w:val="17"/>
                <w:szCs w:val="17"/>
              </w:rPr>
              <w:t>:</w:t>
            </w:r>
            <w:r>
              <w:rPr>
                <w:sz w:val="17"/>
                <w:szCs w:val="17"/>
              </w:rPr>
              <w:t>15a</w:t>
            </w:r>
            <w:r w:rsidRPr="006A0FC8">
              <w:rPr>
                <w:sz w:val="17"/>
                <w:szCs w:val="17"/>
              </w:rPr>
              <w:t>m EST</w:t>
            </w:r>
          </w:p>
          <w:p w14:paraId="401CDD7B" w14:textId="77777777" w:rsidR="00F37E3D" w:rsidRDefault="00F37E3D" w:rsidP="00F37E3D">
            <w:pPr>
              <w:rPr>
                <w:sz w:val="17"/>
                <w:szCs w:val="17"/>
              </w:rPr>
            </w:pPr>
          </w:p>
          <w:p w14:paraId="2E698D7A" w14:textId="77777777" w:rsidR="00F37E3D" w:rsidRDefault="00F37E3D" w:rsidP="00F37E3D">
            <w:pPr>
              <w:rPr>
                <w:sz w:val="17"/>
                <w:szCs w:val="17"/>
              </w:rPr>
            </w:pPr>
            <w:r>
              <w:rPr>
                <w:noProof/>
              </w:rPr>
              <w:drawing>
                <wp:inline distT="0" distB="0" distL="0" distR="0" wp14:anchorId="254766FE" wp14:editId="51BBC0EA">
                  <wp:extent cx="700391" cy="802731"/>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namss.org/portals/0/Volunteer%20Images/RErvin.jpg?ver=2022-01-03-071320-240"/>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700391" cy="802731"/>
                          </a:xfrm>
                          <a:prstGeom prst="rect">
                            <a:avLst/>
                          </a:prstGeom>
                          <a:noFill/>
                          <a:ln>
                            <a:noFill/>
                          </a:ln>
                        </pic:spPr>
                      </pic:pic>
                    </a:graphicData>
                  </a:graphic>
                </wp:inline>
              </w:drawing>
            </w:r>
          </w:p>
          <w:p w14:paraId="33B95BBA" w14:textId="1A3364D4" w:rsidR="00F37E3D" w:rsidRPr="000465C4" w:rsidRDefault="0057174E" w:rsidP="0057174E">
            <w:pPr>
              <w:rPr>
                <w:sz w:val="11"/>
                <w:szCs w:val="11"/>
              </w:rPr>
            </w:pPr>
            <w:r>
              <w:rPr>
                <w:sz w:val="11"/>
                <w:szCs w:val="11"/>
              </w:rPr>
              <w:t xml:space="preserve">Christina W. Giles, </w:t>
            </w:r>
            <w:r w:rsidR="00917BDF">
              <w:rPr>
                <w:sz w:val="11"/>
                <w:szCs w:val="11"/>
              </w:rPr>
              <w:t xml:space="preserve">CPMSM, </w:t>
            </w:r>
            <w:r>
              <w:rPr>
                <w:sz w:val="11"/>
                <w:szCs w:val="11"/>
              </w:rPr>
              <w:t>MS</w:t>
            </w:r>
          </w:p>
        </w:tc>
        <w:tc>
          <w:tcPr>
            <w:tcW w:w="720" w:type="dxa"/>
          </w:tcPr>
          <w:p w14:paraId="6900B35A" w14:textId="5BF20A6D" w:rsidR="00F37E3D" w:rsidRDefault="00F37E3D" w:rsidP="00F37E3D">
            <w:pPr>
              <w:rPr>
                <w:rFonts w:cstheme="minorHAnsi"/>
                <w:b/>
                <w:bCs/>
                <w:sz w:val="18"/>
                <w:szCs w:val="18"/>
              </w:rPr>
            </w:pPr>
            <w:r>
              <w:rPr>
                <w:rFonts w:cstheme="minorHAnsi"/>
                <w:b/>
                <w:bCs/>
                <w:sz w:val="18"/>
                <w:szCs w:val="18"/>
              </w:rPr>
              <w:t>FR-02</w:t>
            </w:r>
          </w:p>
        </w:tc>
        <w:tc>
          <w:tcPr>
            <w:tcW w:w="7380" w:type="dxa"/>
          </w:tcPr>
          <w:p w14:paraId="75D7D249" w14:textId="77777777" w:rsidR="00F37E3D" w:rsidRPr="006A7369" w:rsidRDefault="00F37E3D" w:rsidP="00F37E3D">
            <w:pPr>
              <w:rPr>
                <w:rFonts w:cstheme="minorHAnsi"/>
                <w:b/>
                <w:sz w:val="18"/>
                <w:szCs w:val="18"/>
              </w:rPr>
            </w:pPr>
            <w:r w:rsidRPr="006A7369">
              <w:rPr>
                <w:rFonts w:cstheme="minorHAnsi"/>
                <w:b/>
                <w:sz w:val="18"/>
                <w:szCs w:val="18"/>
              </w:rPr>
              <w:t>Maintaining Relevant Privilege Documents – What does it take?</w:t>
            </w:r>
          </w:p>
          <w:p w14:paraId="6CCEFACB" w14:textId="7233ED53" w:rsidR="00F37E3D" w:rsidRPr="006A7369" w:rsidRDefault="00F37E3D" w:rsidP="00F37E3D">
            <w:pPr>
              <w:rPr>
                <w:rFonts w:cstheme="minorHAnsi"/>
                <w:bCs/>
                <w:i/>
                <w:iCs/>
                <w:sz w:val="18"/>
                <w:szCs w:val="18"/>
              </w:rPr>
            </w:pPr>
            <w:r w:rsidRPr="006A7369">
              <w:rPr>
                <w:rFonts w:cstheme="minorHAnsi"/>
                <w:i/>
                <w:iCs/>
                <w:sz w:val="18"/>
                <w:szCs w:val="18"/>
              </w:rPr>
              <w:t xml:space="preserve">Christina W. Giles, </w:t>
            </w:r>
            <w:r w:rsidR="00917BDF">
              <w:rPr>
                <w:rFonts w:cstheme="minorHAnsi"/>
                <w:i/>
                <w:iCs/>
                <w:sz w:val="18"/>
                <w:szCs w:val="18"/>
              </w:rPr>
              <w:t xml:space="preserve">CPMSM, </w:t>
            </w:r>
            <w:r w:rsidRPr="006A7369">
              <w:rPr>
                <w:rFonts w:cstheme="minorHAnsi"/>
                <w:i/>
                <w:iCs/>
                <w:sz w:val="18"/>
                <w:szCs w:val="18"/>
              </w:rPr>
              <w:t>MS</w:t>
            </w:r>
            <w:r w:rsidRPr="006A7369">
              <w:rPr>
                <w:rFonts w:cstheme="minorHAnsi"/>
                <w:bCs/>
                <w:i/>
                <w:iCs/>
                <w:sz w:val="18"/>
                <w:szCs w:val="18"/>
              </w:rPr>
              <w:t xml:space="preserve"> </w:t>
            </w:r>
          </w:p>
          <w:p w14:paraId="2DA56F62" w14:textId="25F99515" w:rsidR="00F37E3D" w:rsidRPr="006A7369" w:rsidRDefault="00F37E3D" w:rsidP="00F37E3D">
            <w:pPr>
              <w:rPr>
                <w:rFonts w:cstheme="minorHAnsi"/>
                <w:bCs/>
                <w:i/>
                <w:iCs/>
                <w:sz w:val="18"/>
                <w:szCs w:val="18"/>
              </w:rPr>
            </w:pPr>
          </w:p>
          <w:p w14:paraId="0DFBF610" w14:textId="0A046992" w:rsidR="006A7369" w:rsidRPr="006A7369" w:rsidRDefault="006A7369" w:rsidP="006A7369">
            <w:pPr>
              <w:jc w:val="both"/>
              <w:rPr>
                <w:sz w:val="18"/>
              </w:rPr>
            </w:pPr>
            <w:r w:rsidRPr="006A7369">
              <w:rPr>
                <w:sz w:val="18"/>
              </w:rPr>
              <w:t xml:space="preserve">The presentation will review the important components that need to be considered and included on a privilege form.  Discussion will include items that should not be on the form or that cannot be shared with other facilities.  Suggestions for format and content for privilege forms will be shared.  A review </w:t>
            </w:r>
            <w:r w:rsidR="00EC7DC8" w:rsidRPr="006A7369">
              <w:rPr>
                <w:sz w:val="18"/>
              </w:rPr>
              <w:t>of Joint</w:t>
            </w:r>
            <w:r w:rsidRPr="006A7369">
              <w:rPr>
                <w:sz w:val="18"/>
              </w:rPr>
              <w:t xml:space="preserve"> Commission and CMS re</w:t>
            </w:r>
            <w:bookmarkStart w:id="1" w:name="_GoBack"/>
            <w:bookmarkEnd w:id="1"/>
            <w:r w:rsidRPr="006A7369">
              <w:rPr>
                <w:sz w:val="18"/>
              </w:rPr>
              <w:t>quirements will also be provided.</w:t>
            </w:r>
          </w:p>
          <w:p w14:paraId="72D91B5F" w14:textId="77777777" w:rsidR="006A7369" w:rsidRPr="006A7369" w:rsidRDefault="006A7369" w:rsidP="00F37E3D">
            <w:pPr>
              <w:rPr>
                <w:rFonts w:cstheme="minorHAnsi"/>
                <w:bCs/>
                <w:i/>
                <w:iCs/>
                <w:sz w:val="18"/>
                <w:szCs w:val="18"/>
              </w:rPr>
            </w:pPr>
          </w:p>
          <w:p w14:paraId="5B7840B8" w14:textId="77777777" w:rsidR="00F37E3D" w:rsidRPr="006A7369" w:rsidRDefault="00F37E3D" w:rsidP="00F37E3D">
            <w:pPr>
              <w:rPr>
                <w:rFonts w:cstheme="minorHAnsi"/>
                <w:bCs/>
                <w:sz w:val="18"/>
                <w:szCs w:val="18"/>
              </w:rPr>
            </w:pPr>
            <w:r w:rsidRPr="006A7369">
              <w:rPr>
                <w:rFonts w:cstheme="minorHAnsi"/>
                <w:bCs/>
                <w:sz w:val="18"/>
                <w:szCs w:val="18"/>
              </w:rPr>
              <w:t>Objectives</w:t>
            </w:r>
          </w:p>
          <w:p w14:paraId="2F57C02A" w14:textId="61DAC953" w:rsidR="00F37E3D" w:rsidRPr="006A7369" w:rsidRDefault="006A7369" w:rsidP="006A7369">
            <w:pPr>
              <w:pStyle w:val="ListParagraph"/>
              <w:numPr>
                <w:ilvl w:val="0"/>
                <w:numId w:val="27"/>
              </w:numPr>
              <w:ind w:left="434" w:hanging="180"/>
              <w:rPr>
                <w:rFonts w:cstheme="minorHAnsi"/>
                <w:bCs/>
                <w:sz w:val="18"/>
                <w:szCs w:val="18"/>
              </w:rPr>
            </w:pPr>
            <w:r w:rsidRPr="006A7369">
              <w:rPr>
                <w:rFonts w:cstheme="minorHAnsi"/>
                <w:bCs/>
                <w:sz w:val="18"/>
                <w:szCs w:val="18"/>
              </w:rPr>
              <w:t>Describe the importance of privilege documents reflecting current practice in your organization</w:t>
            </w:r>
          </w:p>
          <w:p w14:paraId="5473E59F" w14:textId="3AF507EA" w:rsidR="00F37E3D" w:rsidRPr="006A7369" w:rsidRDefault="006A7369" w:rsidP="006A7369">
            <w:pPr>
              <w:pStyle w:val="ListParagraph"/>
              <w:numPr>
                <w:ilvl w:val="0"/>
                <w:numId w:val="27"/>
              </w:numPr>
              <w:ind w:left="434" w:hanging="180"/>
              <w:rPr>
                <w:rFonts w:cstheme="minorHAnsi"/>
                <w:bCs/>
                <w:sz w:val="18"/>
                <w:szCs w:val="18"/>
              </w:rPr>
            </w:pPr>
            <w:r w:rsidRPr="006A7369">
              <w:rPr>
                <w:rFonts w:cstheme="minorHAnsi"/>
                <w:bCs/>
                <w:sz w:val="18"/>
                <w:szCs w:val="18"/>
              </w:rPr>
              <w:t>Define elements that should/should not be included on privilege documents</w:t>
            </w:r>
          </w:p>
          <w:p w14:paraId="5AED7A28" w14:textId="01A88311" w:rsidR="00F37E3D" w:rsidRPr="00B74213" w:rsidRDefault="006A7369" w:rsidP="00B74213">
            <w:pPr>
              <w:pStyle w:val="ListParagraph"/>
              <w:numPr>
                <w:ilvl w:val="0"/>
                <w:numId w:val="27"/>
              </w:numPr>
              <w:ind w:left="434" w:hanging="180"/>
              <w:rPr>
                <w:rFonts w:cstheme="minorHAnsi"/>
                <w:bCs/>
                <w:sz w:val="18"/>
                <w:szCs w:val="18"/>
              </w:rPr>
            </w:pPr>
            <w:r w:rsidRPr="006A7369">
              <w:rPr>
                <w:rFonts w:cstheme="minorHAnsi"/>
                <w:bCs/>
                <w:sz w:val="18"/>
                <w:szCs w:val="18"/>
              </w:rPr>
              <w:t>Discuss the MSP’s role in review and revision process of current privilege documents</w:t>
            </w:r>
          </w:p>
        </w:tc>
      </w:tr>
      <w:tr w:rsidR="00F37E3D" w14:paraId="44AE2702" w14:textId="77777777" w:rsidTr="008E65C1">
        <w:tc>
          <w:tcPr>
            <w:tcW w:w="2160" w:type="dxa"/>
          </w:tcPr>
          <w:p w14:paraId="5D69C8CB" w14:textId="2450B049" w:rsidR="00F37E3D" w:rsidRPr="005E398F" w:rsidRDefault="00F37E3D" w:rsidP="00F37E3D">
            <w:pPr>
              <w:rPr>
                <w:sz w:val="17"/>
                <w:szCs w:val="17"/>
              </w:rPr>
            </w:pPr>
            <w:r w:rsidRPr="005E398F">
              <w:br w:type="page"/>
            </w:r>
            <w:r w:rsidRPr="005E398F">
              <w:rPr>
                <w:sz w:val="17"/>
                <w:szCs w:val="17"/>
              </w:rPr>
              <w:t>11:</w:t>
            </w:r>
            <w:r>
              <w:rPr>
                <w:sz w:val="17"/>
                <w:szCs w:val="17"/>
              </w:rPr>
              <w:t>15</w:t>
            </w:r>
            <w:r w:rsidRPr="005E398F">
              <w:rPr>
                <w:sz w:val="17"/>
                <w:szCs w:val="17"/>
              </w:rPr>
              <w:t>am – 1</w:t>
            </w:r>
            <w:r>
              <w:rPr>
                <w:sz w:val="17"/>
                <w:szCs w:val="17"/>
              </w:rPr>
              <w:t>2</w:t>
            </w:r>
            <w:r w:rsidRPr="005E398F">
              <w:rPr>
                <w:sz w:val="17"/>
                <w:szCs w:val="17"/>
              </w:rPr>
              <w:t>:</w:t>
            </w:r>
            <w:r>
              <w:rPr>
                <w:sz w:val="17"/>
                <w:szCs w:val="17"/>
              </w:rPr>
              <w:t>00p</w:t>
            </w:r>
            <w:r w:rsidRPr="005E398F">
              <w:rPr>
                <w:sz w:val="17"/>
                <w:szCs w:val="17"/>
              </w:rPr>
              <w:t>m EST</w:t>
            </w:r>
          </w:p>
        </w:tc>
        <w:tc>
          <w:tcPr>
            <w:tcW w:w="720" w:type="dxa"/>
          </w:tcPr>
          <w:p w14:paraId="3E490ACF" w14:textId="4A9F3700" w:rsidR="00F37E3D" w:rsidRDefault="00F37E3D" w:rsidP="00F37E3D">
            <w:pPr>
              <w:rPr>
                <w:rFonts w:cstheme="minorHAnsi"/>
                <w:b/>
                <w:bCs/>
                <w:sz w:val="18"/>
                <w:szCs w:val="18"/>
              </w:rPr>
            </w:pPr>
            <w:r>
              <w:rPr>
                <w:rFonts w:cstheme="minorHAnsi"/>
                <w:b/>
                <w:sz w:val="18"/>
                <w:szCs w:val="18"/>
              </w:rPr>
              <w:t xml:space="preserve">   </w:t>
            </w:r>
          </w:p>
        </w:tc>
        <w:tc>
          <w:tcPr>
            <w:tcW w:w="7380" w:type="dxa"/>
          </w:tcPr>
          <w:p w14:paraId="133072BB" w14:textId="403DCBD7" w:rsidR="00F37E3D" w:rsidRDefault="00F37E3D" w:rsidP="00F37E3D">
            <w:pPr>
              <w:rPr>
                <w:b/>
                <w:sz w:val="18"/>
              </w:rPr>
            </w:pPr>
            <w:r>
              <w:rPr>
                <w:rFonts w:cstheme="minorHAnsi"/>
                <w:b/>
                <w:bCs/>
                <w:sz w:val="18"/>
                <w:szCs w:val="18"/>
              </w:rPr>
              <w:t xml:space="preserve">Lunch </w:t>
            </w:r>
            <w:r w:rsidRPr="00E72DD9">
              <w:rPr>
                <w:rFonts w:cstheme="minorHAnsi"/>
                <w:b/>
                <w:bCs/>
                <w:sz w:val="18"/>
                <w:szCs w:val="18"/>
              </w:rPr>
              <w:t>Break</w:t>
            </w:r>
            <w:r>
              <w:rPr>
                <w:rFonts w:cstheme="minorHAnsi"/>
                <w:b/>
                <w:bCs/>
                <w:sz w:val="18"/>
                <w:szCs w:val="18"/>
              </w:rPr>
              <w:t xml:space="preserve"> &amp; Conference Drawings – INAMSS Board</w:t>
            </w:r>
          </w:p>
        </w:tc>
      </w:tr>
    </w:tbl>
    <w:p w14:paraId="74D91E03" w14:textId="77777777" w:rsidR="008E65C1" w:rsidRDefault="008E65C1">
      <w:r>
        <w:br w:type="page"/>
      </w:r>
    </w:p>
    <w:tbl>
      <w:tblPr>
        <w:tblStyle w:val="TableGrid"/>
        <w:tblW w:w="10260" w:type="dxa"/>
        <w:tblInd w:w="-95" w:type="dxa"/>
        <w:tblLook w:val="04A0" w:firstRow="1" w:lastRow="0" w:firstColumn="1" w:lastColumn="0" w:noHBand="0" w:noVBand="1"/>
      </w:tblPr>
      <w:tblGrid>
        <w:gridCol w:w="2046"/>
        <w:gridCol w:w="834"/>
        <w:gridCol w:w="7380"/>
      </w:tblGrid>
      <w:tr w:rsidR="00444BB0" w:rsidRPr="007D7625" w14:paraId="1D15D77E" w14:textId="77777777" w:rsidTr="003B03DC">
        <w:tc>
          <w:tcPr>
            <w:tcW w:w="10260" w:type="dxa"/>
            <w:gridSpan w:val="3"/>
            <w:shd w:val="clear" w:color="auto" w:fill="B4C6E7" w:themeFill="accent1" w:themeFillTint="66"/>
          </w:tcPr>
          <w:p w14:paraId="01AE76F2" w14:textId="0AC3290B" w:rsidR="00444BB0" w:rsidRPr="007D7625" w:rsidRDefault="00444BB0" w:rsidP="00B00607">
            <w:pPr>
              <w:rPr>
                <w:b/>
                <w:bCs/>
                <w:sz w:val="18"/>
                <w:szCs w:val="18"/>
              </w:rPr>
            </w:pPr>
            <w:r>
              <w:rPr>
                <w:b/>
                <w:bCs/>
                <w:color w:val="1F3864" w:themeColor="accent1" w:themeShade="80"/>
                <w:sz w:val="18"/>
                <w:szCs w:val="18"/>
              </w:rPr>
              <w:lastRenderedPageBreak/>
              <w:t>F</w:t>
            </w:r>
            <w:r w:rsidRPr="007D7625">
              <w:rPr>
                <w:b/>
                <w:bCs/>
                <w:color w:val="1F3864" w:themeColor="accent1" w:themeShade="80"/>
                <w:sz w:val="18"/>
                <w:szCs w:val="18"/>
              </w:rPr>
              <w:t xml:space="preserve">riday, </w:t>
            </w:r>
            <w:r w:rsidR="00B00607">
              <w:rPr>
                <w:b/>
                <w:bCs/>
                <w:color w:val="1F3864" w:themeColor="accent1" w:themeShade="80"/>
                <w:sz w:val="18"/>
                <w:szCs w:val="18"/>
              </w:rPr>
              <w:t>October 27</w:t>
            </w:r>
            <w:r>
              <w:rPr>
                <w:b/>
                <w:bCs/>
                <w:color w:val="1F3864" w:themeColor="accent1" w:themeShade="80"/>
                <w:sz w:val="18"/>
                <w:szCs w:val="18"/>
              </w:rPr>
              <w:t>, 202</w:t>
            </w:r>
            <w:r w:rsidR="003137A8">
              <w:rPr>
                <w:b/>
                <w:bCs/>
                <w:color w:val="1F3864" w:themeColor="accent1" w:themeShade="80"/>
                <w:sz w:val="18"/>
                <w:szCs w:val="18"/>
              </w:rPr>
              <w:t>3</w:t>
            </w:r>
          </w:p>
        </w:tc>
      </w:tr>
      <w:tr w:rsidR="00D45AAB" w:rsidRPr="0091672B" w14:paraId="1A648082" w14:textId="77777777" w:rsidTr="003B03DC">
        <w:trPr>
          <w:trHeight w:val="1925"/>
        </w:trPr>
        <w:tc>
          <w:tcPr>
            <w:tcW w:w="2046" w:type="dxa"/>
          </w:tcPr>
          <w:p w14:paraId="17EB1204" w14:textId="0BCEAFB3" w:rsidR="00D45AAB" w:rsidRDefault="00D45AAB" w:rsidP="00D45AAB">
            <w:pPr>
              <w:rPr>
                <w:sz w:val="17"/>
                <w:szCs w:val="17"/>
              </w:rPr>
            </w:pPr>
            <w:r>
              <w:rPr>
                <w:sz w:val="17"/>
                <w:szCs w:val="17"/>
              </w:rPr>
              <w:t>1</w:t>
            </w:r>
            <w:r w:rsidR="00A365F5">
              <w:rPr>
                <w:sz w:val="17"/>
                <w:szCs w:val="17"/>
              </w:rPr>
              <w:t>2:0</w:t>
            </w:r>
            <w:r>
              <w:rPr>
                <w:sz w:val="17"/>
                <w:szCs w:val="17"/>
              </w:rPr>
              <w:t>0</w:t>
            </w:r>
            <w:r w:rsidR="00B31D43">
              <w:rPr>
                <w:sz w:val="17"/>
                <w:szCs w:val="17"/>
              </w:rPr>
              <w:t>p</w:t>
            </w:r>
            <w:r>
              <w:rPr>
                <w:sz w:val="17"/>
                <w:szCs w:val="17"/>
              </w:rPr>
              <w:t>m</w:t>
            </w:r>
            <w:r w:rsidRPr="007B4F44">
              <w:rPr>
                <w:sz w:val="17"/>
                <w:szCs w:val="17"/>
              </w:rPr>
              <w:t xml:space="preserve"> – </w:t>
            </w:r>
            <w:r>
              <w:rPr>
                <w:sz w:val="17"/>
                <w:szCs w:val="17"/>
              </w:rPr>
              <w:t>1</w:t>
            </w:r>
            <w:r w:rsidRPr="007B4F44">
              <w:rPr>
                <w:sz w:val="17"/>
                <w:szCs w:val="17"/>
              </w:rPr>
              <w:t>:</w:t>
            </w:r>
            <w:r w:rsidR="00A365F5">
              <w:rPr>
                <w:sz w:val="17"/>
                <w:szCs w:val="17"/>
              </w:rPr>
              <w:t>00</w:t>
            </w:r>
            <w:r>
              <w:rPr>
                <w:sz w:val="17"/>
                <w:szCs w:val="17"/>
              </w:rPr>
              <w:t>p</w:t>
            </w:r>
            <w:r w:rsidRPr="006A0FC8">
              <w:rPr>
                <w:sz w:val="17"/>
                <w:szCs w:val="17"/>
              </w:rPr>
              <w:t>m EST</w:t>
            </w:r>
          </w:p>
          <w:p w14:paraId="301EE59E" w14:textId="77777777" w:rsidR="00D45AAB" w:rsidRDefault="00D45AAB" w:rsidP="00D45AAB">
            <w:pPr>
              <w:rPr>
                <w:sz w:val="17"/>
                <w:szCs w:val="17"/>
              </w:rPr>
            </w:pPr>
          </w:p>
          <w:p w14:paraId="2C5BA0C9" w14:textId="77777777" w:rsidR="00D45AAB" w:rsidRPr="00D45AAB" w:rsidRDefault="00D45AAB" w:rsidP="00D45AAB">
            <w:pPr>
              <w:rPr>
                <w:b/>
                <w:sz w:val="17"/>
                <w:szCs w:val="17"/>
              </w:rPr>
            </w:pPr>
            <w:r>
              <w:rPr>
                <w:noProof/>
              </w:rPr>
              <w:drawing>
                <wp:inline distT="0" distB="0" distL="0" distR="0" wp14:anchorId="3348C5FE" wp14:editId="036D1B24">
                  <wp:extent cx="692672" cy="83643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692672" cy="836435"/>
                          </a:xfrm>
                          <a:prstGeom prst="rect">
                            <a:avLst/>
                          </a:prstGeom>
                        </pic:spPr>
                      </pic:pic>
                    </a:graphicData>
                  </a:graphic>
                </wp:inline>
              </w:drawing>
            </w:r>
          </w:p>
          <w:p w14:paraId="22E2093F" w14:textId="667B51D3" w:rsidR="00D45AAB" w:rsidRDefault="0057174E" w:rsidP="0057174E">
            <w:pPr>
              <w:rPr>
                <w:sz w:val="17"/>
                <w:szCs w:val="17"/>
              </w:rPr>
            </w:pPr>
            <w:r>
              <w:rPr>
                <w:sz w:val="11"/>
                <w:szCs w:val="11"/>
              </w:rPr>
              <w:t>Christine “Cris” Mobley, CPMSM, CPCS</w:t>
            </w:r>
          </w:p>
        </w:tc>
        <w:tc>
          <w:tcPr>
            <w:tcW w:w="834" w:type="dxa"/>
          </w:tcPr>
          <w:p w14:paraId="54898E27" w14:textId="46238F7B" w:rsidR="00D45AAB" w:rsidRDefault="00D45AAB" w:rsidP="00D45AAB">
            <w:pPr>
              <w:rPr>
                <w:rFonts w:cstheme="minorHAnsi"/>
                <w:b/>
                <w:bCs/>
                <w:sz w:val="18"/>
                <w:szCs w:val="18"/>
              </w:rPr>
            </w:pPr>
            <w:r>
              <w:rPr>
                <w:rFonts w:cstheme="minorHAnsi"/>
                <w:b/>
                <w:bCs/>
                <w:sz w:val="18"/>
                <w:szCs w:val="18"/>
              </w:rPr>
              <w:t>FR-03</w:t>
            </w:r>
          </w:p>
        </w:tc>
        <w:tc>
          <w:tcPr>
            <w:tcW w:w="7380" w:type="dxa"/>
          </w:tcPr>
          <w:p w14:paraId="7B0083C2" w14:textId="79DFDFBC" w:rsidR="00D45AAB" w:rsidRPr="005E0E71" w:rsidRDefault="00F37E3D" w:rsidP="00D45AAB">
            <w:pPr>
              <w:rPr>
                <w:b/>
                <w:sz w:val="18"/>
              </w:rPr>
            </w:pPr>
            <w:r>
              <w:rPr>
                <w:b/>
                <w:sz w:val="18"/>
              </w:rPr>
              <w:t>Accreditation Standards and Industry Standards – Are they the same? NOT!!</w:t>
            </w:r>
          </w:p>
          <w:p w14:paraId="3BC64716" w14:textId="77777777" w:rsidR="000C3B96" w:rsidRPr="000C3B96" w:rsidRDefault="000C3B96" w:rsidP="000C3B96">
            <w:pPr>
              <w:rPr>
                <w:rFonts w:cstheme="minorHAnsi"/>
                <w:bCs/>
                <w:i/>
                <w:iCs/>
                <w:sz w:val="18"/>
                <w:szCs w:val="18"/>
              </w:rPr>
            </w:pPr>
            <w:r w:rsidRPr="000C3B96">
              <w:rPr>
                <w:rFonts w:cstheme="minorHAnsi"/>
                <w:bCs/>
                <w:i/>
                <w:iCs/>
                <w:sz w:val="18"/>
                <w:szCs w:val="18"/>
              </w:rPr>
              <w:t>Christine “Cris” Mobley, CPMSM, CPCS</w:t>
            </w:r>
          </w:p>
          <w:p w14:paraId="68A6C78E" w14:textId="77777777" w:rsidR="00D45AAB" w:rsidRPr="00830D60" w:rsidRDefault="00D45AAB" w:rsidP="00D45AAB">
            <w:pPr>
              <w:rPr>
                <w:rFonts w:cstheme="minorHAnsi"/>
                <w:i/>
                <w:iCs/>
                <w:color w:val="FF0000"/>
                <w:sz w:val="18"/>
                <w:szCs w:val="18"/>
              </w:rPr>
            </w:pPr>
          </w:p>
          <w:p w14:paraId="61427C3C" w14:textId="1B9D788E" w:rsidR="00D45AAB" w:rsidRPr="00B24F65" w:rsidRDefault="00B24F65" w:rsidP="00D45AAB">
            <w:pPr>
              <w:jc w:val="both"/>
              <w:rPr>
                <w:sz w:val="18"/>
              </w:rPr>
            </w:pPr>
            <w:r w:rsidRPr="00B24F65">
              <w:rPr>
                <w:sz w:val="18"/>
              </w:rPr>
              <w:t>Many people believe that because policies dictate how to process an application or reapplication, it is required by the accreditor and/or CMS.  Not necessarily true.  Much of what MSPs verify and/or collect during this process is due to “industry” standards because it makes sense.  There is often confusion as to what’s required and what is done to supplement the requirements.  In this session, we will differentiate between the two, addressing “myths” about the origin of the processes we follow.  You may be surprised!</w:t>
            </w:r>
          </w:p>
          <w:p w14:paraId="4EA4E7FB" w14:textId="77777777" w:rsidR="00D45AAB" w:rsidRPr="00830D60" w:rsidRDefault="00D45AAB" w:rsidP="00D45AAB">
            <w:pPr>
              <w:jc w:val="both"/>
              <w:rPr>
                <w:color w:val="FF0000"/>
                <w:sz w:val="18"/>
              </w:rPr>
            </w:pPr>
          </w:p>
          <w:p w14:paraId="27646E63" w14:textId="77777777" w:rsidR="00D45AAB" w:rsidRPr="00690576" w:rsidRDefault="00D45AAB" w:rsidP="00D45AAB">
            <w:pPr>
              <w:jc w:val="both"/>
              <w:rPr>
                <w:sz w:val="18"/>
              </w:rPr>
            </w:pPr>
            <w:r w:rsidRPr="00690576">
              <w:rPr>
                <w:sz w:val="18"/>
              </w:rPr>
              <w:t xml:space="preserve">Objectives: </w:t>
            </w:r>
          </w:p>
          <w:p w14:paraId="64C2EF6D" w14:textId="017717AA" w:rsidR="00D45AAB" w:rsidRPr="00690576" w:rsidRDefault="00D45AAB" w:rsidP="00D45AAB">
            <w:pPr>
              <w:ind w:left="367" w:hanging="270"/>
              <w:rPr>
                <w:rFonts w:cstheme="minorHAnsi"/>
                <w:sz w:val="18"/>
              </w:rPr>
            </w:pPr>
            <w:r w:rsidRPr="00690576">
              <w:rPr>
                <w:rFonts w:cstheme="minorHAnsi"/>
                <w:sz w:val="16"/>
                <w:szCs w:val="18"/>
              </w:rPr>
              <w:t>•</w:t>
            </w:r>
            <w:r w:rsidRPr="00690576">
              <w:rPr>
                <w:rFonts w:cstheme="minorHAnsi"/>
                <w:sz w:val="18"/>
                <w:szCs w:val="18"/>
              </w:rPr>
              <w:t xml:space="preserve">     </w:t>
            </w:r>
            <w:r w:rsidR="00690576" w:rsidRPr="00690576">
              <w:rPr>
                <w:rFonts w:cstheme="minorHAnsi"/>
                <w:sz w:val="18"/>
                <w:szCs w:val="18"/>
              </w:rPr>
              <w:t>Define the difference between the two</w:t>
            </w:r>
            <w:r w:rsidRPr="00690576">
              <w:rPr>
                <w:rFonts w:cstheme="minorHAnsi"/>
                <w:sz w:val="18"/>
              </w:rPr>
              <w:t> </w:t>
            </w:r>
          </w:p>
          <w:p w14:paraId="24E7B094" w14:textId="36489D06" w:rsidR="00690576" w:rsidRDefault="00690576" w:rsidP="00690576">
            <w:pPr>
              <w:ind w:left="367" w:hanging="270"/>
              <w:rPr>
                <w:rFonts w:cstheme="minorHAnsi"/>
                <w:color w:val="FF0000"/>
                <w:sz w:val="18"/>
              </w:rPr>
            </w:pPr>
            <w:r w:rsidRPr="00690576">
              <w:rPr>
                <w:rFonts w:cstheme="minorHAnsi"/>
                <w:sz w:val="16"/>
                <w:szCs w:val="18"/>
              </w:rPr>
              <w:t>•</w:t>
            </w:r>
            <w:r w:rsidRPr="00690576">
              <w:rPr>
                <w:rFonts w:cstheme="minorHAnsi"/>
                <w:sz w:val="18"/>
                <w:szCs w:val="18"/>
              </w:rPr>
              <w:t xml:space="preserve">     </w:t>
            </w:r>
            <w:r w:rsidRPr="00690576">
              <w:rPr>
                <w:rFonts w:cstheme="minorHAnsi"/>
                <w:sz w:val="18"/>
              </w:rPr>
              <w:t>Discuss the origin of industry standards and why we have them </w:t>
            </w:r>
          </w:p>
          <w:p w14:paraId="3C1F5DF6" w14:textId="020CAF1B" w:rsidR="006A7369" w:rsidRPr="005E0E71" w:rsidRDefault="006A7369" w:rsidP="00690576">
            <w:pPr>
              <w:ind w:left="367" w:hanging="270"/>
              <w:rPr>
                <w:b/>
                <w:sz w:val="18"/>
              </w:rPr>
            </w:pPr>
            <w:r w:rsidRPr="00690576">
              <w:rPr>
                <w:rFonts w:cstheme="minorHAnsi"/>
                <w:sz w:val="16"/>
                <w:szCs w:val="18"/>
              </w:rPr>
              <w:t>•</w:t>
            </w:r>
            <w:r w:rsidRPr="00830D60">
              <w:rPr>
                <w:rFonts w:cstheme="minorHAnsi"/>
                <w:color w:val="FF0000"/>
                <w:sz w:val="18"/>
                <w:szCs w:val="18"/>
              </w:rPr>
              <w:t xml:space="preserve">     </w:t>
            </w:r>
            <w:r w:rsidR="00690576" w:rsidRPr="00690576">
              <w:rPr>
                <w:rFonts w:cstheme="minorHAnsi"/>
                <w:sz w:val="18"/>
                <w:szCs w:val="18"/>
              </w:rPr>
              <w:t>Describe why industry standards are as crucial as accreditation standards</w:t>
            </w:r>
          </w:p>
        </w:tc>
      </w:tr>
      <w:tr w:rsidR="00830D60" w:rsidRPr="0091672B" w14:paraId="020423E6" w14:textId="77777777" w:rsidTr="003B03DC">
        <w:trPr>
          <w:trHeight w:val="188"/>
        </w:trPr>
        <w:tc>
          <w:tcPr>
            <w:tcW w:w="2046" w:type="dxa"/>
          </w:tcPr>
          <w:p w14:paraId="574E175E" w14:textId="42705F1D" w:rsidR="00830D60" w:rsidRPr="00616D83" w:rsidRDefault="00830D60" w:rsidP="00F37E3D">
            <w:pPr>
              <w:rPr>
                <w:color w:val="FF0000"/>
              </w:rPr>
            </w:pPr>
            <w:r w:rsidRPr="0057174E">
              <w:rPr>
                <w:sz w:val="17"/>
                <w:szCs w:val="17"/>
              </w:rPr>
              <w:t xml:space="preserve">1:00pm – </w:t>
            </w:r>
            <w:r w:rsidR="00F37E3D" w:rsidRPr="0057174E">
              <w:rPr>
                <w:sz w:val="17"/>
                <w:szCs w:val="17"/>
              </w:rPr>
              <w:t>1</w:t>
            </w:r>
            <w:r w:rsidRPr="0057174E">
              <w:rPr>
                <w:sz w:val="17"/>
                <w:szCs w:val="17"/>
              </w:rPr>
              <w:t>:</w:t>
            </w:r>
            <w:r w:rsidR="00F37E3D" w:rsidRPr="0057174E">
              <w:rPr>
                <w:sz w:val="17"/>
                <w:szCs w:val="17"/>
              </w:rPr>
              <w:t>15</w:t>
            </w:r>
            <w:r w:rsidRPr="0057174E">
              <w:rPr>
                <w:sz w:val="17"/>
                <w:szCs w:val="17"/>
              </w:rPr>
              <w:t>pm EST</w:t>
            </w:r>
          </w:p>
        </w:tc>
        <w:tc>
          <w:tcPr>
            <w:tcW w:w="834" w:type="dxa"/>
          </w:tcPr>
          <w:p w14:paraId="69E34CC9" w14:textId="77777777" w:rsidR="00830D60" w:rsidRDefault="00830D60" w:rsidP="00830D60">
            <w:pPr>
              <w:rPr>
                <w:rFonts w:cstheme="minorHAnsi"/>
                <w:b/>
                <w:sz w:val="18"/>
                <w:szCs w:val="18"/>
              </w:rPr>
            </w:pPr>
          </w:p>
        </w:tc>
        <w:tc>
          <w:tcPr>
            <w:tcW w:w="7380" w:type="dxa"/>
          </w:tcPr>
          <w:p w14:paraId="50059A7A" w14:textId="64865C97" w:rsidR="00830D60" w:rsidRDefault="00830D60" w:rsidP="00830D60">
            <w:pPr>
              <w:rPr>
                <w:rFonts w:cstheme="minorHAnsi"/>
                <w:b/>
                <w:bCs/>
                <w:sz w:val="18"/>
                <w:szCs w:val="18"/>
              </w:rPr>
            </w:pPr>
            <w:r w:rsidRPr="00E72DD9">
              <w:rPr>
                <w:rFonts w:cstheme="minorHAnsi"/>
                <w:b/>
                <w:bCs/>
                <w:sz w:val="18"/>
                <w:szCs w:val="18"/>
              </w:rPr>
              <w:t>Break</w:t>
            </w:r>
            <w:r>
              <w:rPr>
                <w:rFonts w:cstheme="minorHAnsi"/>
                <w:b/>
                <w:bCs/>
                <w:sz w:val="18"/>
                <w:szCs w:val="18"/>
              </w:rPr>
              <w:t xml:space="preserve"> </w:t>
            </w:r>
          </w:p>
        </w:tc>
      </w:tr>
      <w:tr w:rsidR="00D45AAB" w:rsidRPr="0091672B" w14:paraId="13FDC74E" w14:textId="77777777" w:rsidTr="001E3BB9">
        <w:trPr>
          <w:trHeight w:val="1763"/>
        </w:trPr>
        <w:tc>
          <w:tcPr>
            <w:tcW w:w="2046" w:type="dxa"/>
          </w:tcPr>
          <w:p w14:paraId="5915E81F" w14:textId="475035A7" w:rsidR="00D45AAB" w:rsidRPr="0057174E" w:rsidRDefault="00D45AAB" w:rsidP="00D45AAB">
            <w:pPr>
              <w:rPr>
                <w:sz w:val="17"/>
                <w:szCs w:val="17"/>
              </w:rPr>
            </w:pPr>
            <w:r w:rsidRPr="0057174E">
              <w:rPr>
                <w:sz w:val="17"/>
                <w:szCs w:val="17"/>
              </w:rPr>
              <w:t>1:</w:t>
            </w:r>
            <w:r w:rsidR="00B31D43" w:rsidRPr="0057174E">
              <w:rPr>
                <w:sz w:val="17"/>
                <w:szCs w:val="17"/>
              </w:rPr>
              <w:t>1</w:t>
            </w:r>
            <w:r w:rsidR="00830D60" w:rsidRPr="0057174E">
              <w:rPr>
                <w:sz w:val="17"/>
                <w:szCs w:val="17"/>
              </w:rPr>
              <w:t>5</w:t>
            </w:r>
            <w:r w:rsidRPr="0057174E">
              <w:rPr>
                <w:sz w:val="17"/>
                <w:szCs w:val="17"/>
              </w:rPr>
              <w:t>pm – 2:</w:t>
            </w:r>
            <w:r w:rsidR="00B31D43" w:rsidRPr="0057174E">
              <w:rPr>
                <w:sz w:val="17"/>
                <w:szCs w:val="17"/>
              </w:rPr>
              <w:t>1</w:t>
            </w:r>
            <w:r w:rsidR="00830D60" w:rsidRPr="0057174E">
              <w:rPr>
                <w:sz w:val="17"/>
                <w:szCs w:val="17"/>
              </w:rPr>
              <w:t>5</w:t>
            </w:r>
            <w:r w:rsidRPr="0057174E">
              <w:rPr>
                <w:sz w:val="17"/>
                <w:szCs w:val="17"/>
              </w:rPr>
              <w:t>pm EST</w:t>
            </w:r>
          </w:p>
          <w:p w14:paraId="3876D2DE" w14:textId="77777777" w:rsidR="00D45AAB" w:rsidRPr="00616D83" w:rsidRDefault="00D45AAB" w:rsidP="00D45AAB">
            <w:pPr>
              <w:rPr>
                <w:color w:val="FF0000"/>
                <w:sz w:val="17"/>
                <w:szCs w:val="17"/>
              </w:rPr>
            </w:pPr>
          </w:p>
          <w:p w14:paraId="4223D15D" w14:textId="3A5208FD" w:rsidR="00D45AAB" w:rsidRPr="00616D83" w:rsidRDefault="00D45AAB" w:rsidP="00D45AAB">
            <w:pPr>
              <w:rPr>
                <w:color w:val="FF0000"/>
              </w:rPr>
            </w:pPr>
          </w:p>
        </w:tc>
        <w:tc>
          <w:tcPr>
            <w:tcW w:w="834" w:type="dxa"/>
          </w:tcPr>
          <w:p w14:paraId="7323AB28" w14:textId="5A5F99C8" w:rsidR="00D45AAB" w:rsidRPr="00E72DD9" w:rsidRDefault="00D45AAB" w:rsidP="00D45AAB">
            <w:pPr>
              <w:rPr>
                <w:rFonts w:cstheme="minorHAnsi"/>
                <w:b/>
                <w:bCs/>
                <w:sz w:val="18"/>
                <w:szCs w:val="18"/>
              </w:rPr>
            </w:pPr>
            <w:r>
              <w:rPr>
                <w:rFonts w:cstheme="minorHAnsi"/>
                <w:b/>
                <w:bCs/>
                <w:sz w:val="18"/>
                <w:szCs w:val="18"/>
              </w:rPr>
              <w:t>FR-04</w:t>
            </w:r>
          </w:p>
        </w:tc>
        <w:tc>
          <w:tcPr>
            <w:tcW w:w="7380" w:type="dxa"/>
          </w:tcPr>
          <w:p w14:paraId="1BE5F40B" w14:textId="77777777" w:rsidR="00F37E3D" w:rsidRPr="005E0E71" w:rsidRDefault="00F37E3D" w:rsidP="00F37E3D">
            <w:pPr>
              <w:rPr>
                <w:b/>
                <w:sz w:val="18"/>
              </w:rPr>
            </w:pPr>
            <w:r>
              <w:rPr>
                <w:b/>
                <w:sz w:val="18"/>
              </w:rPr>
              <w:t>The Many Faces of Non-Routine Privileges</w:t>
            </w:r>
          </w:p>
          <w:p w14:paraId="5FD00018" w14:textId="77777777" w:rsidR="00F37E3D" w:rsidRPr="000C3B96" w:rsidRDefault="00F37E3D" w:rsidP="00F37E3D">
            <w:pPr>
              <w:rPr>
                <w:rFonts w:cstheme="minorHAnsi"/>
                <w:bCs/>
                <w:i/>
                <w:iCs/>
                <w:sz w:val="18"/>
                <w:szCs w:val="18"/>
              </w:rPr>
            </w:pPr>
            <w:r w:rsidRPr="000C3B96">
              <w:rPr>
                <w:rFonts w:cstheme="minorHAnsi"/>
                <w:bCs/>
                <w:i/>
                <w:iCs/>
                <w:sz w:val="18"/>
                <w:szCs w:val="18"/>
              </w:rPr>
              <w:t>Christine “Cris” Mobley, CPMSM, CPCS</w:t>
            </w:r>
          </w:p>
          <w:p w14:paraId="22E70FD6" w14:textId="77777777" w:rsidR="00D45AAB" w:rsidRPr="00830D60" w:rsidRDefault="00D45AAB" w:rsidP="00D45AAB">
            <w:pPr>
              <w:rPr>
                <w:rFonts w:cstheme="minorHAnsi"/>
                <w:i/>
                <w:iCs/>
                <w:color w:val="FF0000"/>
                <w:sz w:val="18"/>
                <w:szCs w:val="18"/>
              </w:rPr>
            </w:pPr>
          </w:p>
          <w:p w14:paraId="5BAE9EC4" w14:textId="632FA2DE" w:rsidR="00D45AAB" w:rsidRPr="00C11C46" w:rsidRDefault="00B24F65" w:rsidP="00D45AAB">
            <w:pPr>
              <w:jc w:val="both"/>
              <w:rPr>
                <w:sz w:val="18"/>
              </w:rPr>
            </w:pPr>
            <w:r w:rsidRPr="00C11C46">
              <w:rPr>
                <w:sz w:val="18"/>
              </w:rPr>
              <w:t>Presentation of those “other” types of privileges, temporary, locum tenens, expedited – when should you use them and what the standards allow.</w:t>
            </w:r>
          </w:p>
          <w:p w14:paraId="0B49E4BE" w14:textId="77777777" w:rsidR="00D45AAB" w:rsidRPr="00830D60" w:rsidRDefault="00D45AAB" w:rsidP="00D45AAB">
            <w:pPr>
              <w:jc w:val="both"/>
              <w:rPr>
                <w:color w:val="FF0000"/>
                <w:sz w:val="18"/>
              </w:rPr>
            </w:pPr>
          </w:p>
          <w:p w14:paraId="2E82A70A" w14:textId="550DBE49" w:rsidR="00D45AAB" w:rsidRPr="00690576" w:rsidRDefault="00D45AAB" w:rsidP="00D45AAB">
            <w:pPr>
              <w:jc w:val="both"/>
              <w:rPr>
                <w:sz w:val="18"/>
              </w:rPr>
            </w:pPr>
            <w:r w:rsidRPr="00690576">
              <w:rPr>
                <w:sz w:val="18"/>
              </w:rPr>
              <w:t xml:space="preserve">Objectives: </w:t>
            </w:r>
          </w:p>
          <w:p w14:paraId="654F048B" w14:textId="7142DA10" w:rsidR="00D45AAB" w:rsidRPr="00690576" w:rsidRDefault="00D45AAB" w:rsidP="00D45AAB">
            <w:pPr>
              <w:pStyle w:val="m4542445633640873752xmsolistparagraph"/>
              <w:shd w:val="clear" w:color="auto" w:fill="FFFFFF"/>
              <w:spacing w:before="0" w:beforeAutospacing="0" w:after="0" w:afterAutospacing="0" w:line="231" w:lineRule="atLeast"/>
              <w:ind w:left="361" w:hanging="270"/>
              <w:jc w:val="both"/>
              <w:rPr>
                <w:rFonts w:asciiTheme="minorHAnsi" w:hAnsiTheme="minorHAnsi" w:cstheme="minorHAnsi"/>
                <w:sz w:val="18"/>
                <w:szCs w:val="22"/>
              </w:rPr>
            </w:pPr>
            <w:r w:rsidRPr="00690576">
              <w:rPr>
                <w:rFonts w:asciiTheme="minorHAnsi" w:hAnsiTheme="minorHAnsi" w:cstheme="minorHAnsi"/>
                <w:sz w:val="16"/>
              </w:rPr>
              <w:t>•</w:t>
            </w:r>
            <w:r w:rsidRPr="00690576">
              <w:rPr>
                <w:sz w:val="18"/>
              </w:rPr>
              <w:t xml:space="preserve">  </w:t>
            </w:r>
            <w:r w:rsidRPr="00690576">
              <w:rPr>
                <w:sz w:val="14"/>
                <w:szCs w:val="14"/>
              </w:rPr>
              <w:t>  </w:t>
            </w:r>
            <w:r w:rsidR="00690576" w:rsidRPr="00690576">
              <w:rPr>
                <w:rFonts w:asciiTheme="minorHAnsi" w:hAnsiTheme="minorHAnsi" w:cstheme="minorHAnsi"/>
                <w:sz w:val="18"/>
                <w:szCs w:val="22"/>
              </w:rPr>
              <w:t>Describe reasons applicants require/request non-routine privileging</w:t>
            </w:r>
          </w:p>
          <w:p w14:paraId="478476F4" w14:textId="2E79490B" w:rsidR="00D45AAB" w:rsidRPr="00690576" w:rsidRDefault="00D45AAB" w:rsidP="00D45AAB">
            <w:pPr>
              <w:shd w:val="clear" w:color="auto" w:fill="FFFFFF"/>
              <w:ind w:left="367" w:hanging="270"/>
              <w:jc w:val="both"/>
              <w:rPr>
                <w:rFonts w:cstheme="minorHAnsi"/>
                <w:sz w:val="18"/>
              </w:rPr>
            </w:pPr>
            <w:r w:rsidRPr="00690576">
              <w:rPr>
                <w:rFonts w:cstheme="minorHAnsi"/>
                <w:sz w:val="16"/>
                <w:szCs w:val="18"/>
              </w:rPr>
              <w:t>•</w:t>
            </w:r>
            <w:r w:rsidRPr="00690576">
              <w:rPr>
                <w:rFonts w:cstheme="minorHAnsi"/>
                <w:sz w:val="18"/>
                <w:szCs w:val="18"/>
              </w:rPr>
              <w:t xml:space="preserve">    </w:t>
            </w:r>
            <w:r w:rsidR="00690576" w:rsidRPr="00690576">
              <w:rPr>
                <w:rFonts w:cstheme="minorHAnsi"/>
                <w:sz w:val="18"/>
              </w:rPr>
              <w:t>Define non-routine privileges and what the major accreditors say about them</w:t>
            </w:r>
            <w:r w:rsidRPr="00690576">
              <w:rPr>
                <w:rFonts w:cstheme="minorHAnsi"/>
                <w:sz w:val="18"/>
              </w:rPr>
              <w:t> </w:t>
            </w:r>
          </w:p>
          <w:p w14:paraId="3A6A1D96" w14:textId="4E4842A6" w:rsidR="00690576" w:rsidRDefault="00690576" w:rsidP="00690576">
            <w:pPr>
              <w:shd w:val="clear" w:color="auto" w:fill="FFFFFF"/>
              <w:ind w:left="367" w:hanging="270"/>
              <w:jc w:val="both"/>
              <w:rPr>
                <w:rFonts w:cstheme="minorHAnsi"/>
                <w:b/>
                <w:sz w:val="18"/>
                <w:szCs w:val="18"/>
              </w:rPr>
            </w:pPr>
            <w:r w:rsidRPr="00690576">
              <w:rPr>
                <w:rFonts w:cstheme="minorHAnsi"/>
                <w:sz w:val="16"/>
                <w:szCs w:val="18"/>
              </w:rPr>
              <w:t>•</w:t>
            </w:r>
            <w:r w:rsidRPr="00690576">
              <w:rPr>
                <w:rFonts w:cstheme="minorHAnsi"/>
                <w:sz w:val="18"/>
                <w:szCs w:val="18"/>
              </w:rPr>
              <w:t xml:space="preserve">    </w:t>
            </w:r>
            <w:r w:rsidRPr="00690576">
              <w:rPr>
                <w:rFonts w:cstheme="minorHAnsi"/>
                <w:sz w:val="18"/>
              </w:rPr>
              <w:t>Recognize the difference between privileges and membership </w:t>
            </w:r>
          </w:p>
        </w:tc>
      </w:tr>
      <w:tr w:rsidR="009944C5" w:rsidRPr="0091672B" w14:paraId="473C58C7" w14:textId="77777777" w:rsidTr="003B03DC">
        <w:trPr>
          <w:trHeight w:val="206"/>
        </w:trPr>
        <w:tc>
          <w:tcPr>
            <w:tcW w:w="2046" w:type="dxa"/>
          </w:tcPr>
          <w:p w14:paraId="14F57C89" w14:textId="7D3F550C" w:rsidR="009944C5" w:rsidRPr="0057174E" w:rsidRDefault="009944C5" w:rsidP="009944C5">
            <w:pPr>
              <w:rPr>
                <w:sz w:val="17"/>
                <w:szCs w:val="17"/>
              </w:rPr>
            </w:pPr>
            <w:r>
              <w:rPr>
                <w:sz w:val="17"/>
                <w:szCs w:val="17"/>
              </w:rPr>
              <w:t>2</w:t>
            </w:r>
            <w:r w:rsidRPr="0057174E">
              <w:rPr>
                <w:sz w:val="17"/>
                <w:szCs w:val="17"/>
              </w:rPr>
              <w:t>:</w:t>
            </w:r>
            <w:r>
              <w:rPr>
                <w:sz w:val="17"/>
                <w:szCs w:val="17"/>
              </w:rPr>
              <w:t>15</w:t>
            </w:r>
            <w:r w:rsidRPr="0057174E">
              <w:rPr>
                <w:sz w:val="17"/>
                <w:szCs w:val="17"/>
              </w:rPr>
              <w:t xml:space="preserve">pm – </w:t>
            </w:r>
            <w:r>
              <w:rPr>
                <w:sz w:val="17"/>
                <w:szCs w:val="17"/>
              </w:rPr>
              <w:t>2</w:t>
            </w:r>
            <w:r w:rsidRPr="0057174E">
              <w:rPr>
                <w:sz w:val="17"/>
                <w:szCs w:val="17"/>
              </w:rPr>
              <w:t>:</w:t>
            </w:r>
            <w:r>
              <w:rPr>
                <w:sz w:val="17"/>
                <w:szCs w:val="17"/>
              </w:rPr>
              <w:t>25</w:t>
            </w:r>
            <w:r w:rsidRPr="0057174E">
              <w:rPr>
                <w:sz w:val="17"/>
                <w:szCs w:val="17"/>
              </w:rPr>
              <w:t>pm EST</w:t>
            </w:r>
          </w:p>
        </w:tc>
        <w:tc>
          <w:tcPr>
            <w:tcW w:w="834" w:type="dxa"/>
          </w:tcPr>
          <w:p w14:paraId="28B746F3" w14:textId="77777777" w:rsidR="009944C5" w:rsidRPr="00E72DD9" w:rsidRDefault="009944C5" w:rsidP="009944C5">
            <w:pPr>
              <w:rPr>
                <w:rFonts w:cstheme="minorHAnsi"/>
                <w:b/>
                <w:bCs/>
                <w:sz w:val="18"/>
                <w:szCs w:val="18"/>
              </w:rPr>
            </w:pPr>
          </w:p>
        </w:tc>
        <w:tc>
          <w:tcPr>
            <w:tcW w:w="7380" w:type="dxa"/>
          </w:tcPr>
          <w:p w14:paraId="1A298E14" w14:textId="059BFAFC" w:rsidR="009944C5" w:rsidRDefault="009944C5" w:rsidP="009944C5">
            <w:pPr>
              <w:jc w:val="both"/>
              <w:rPr>
                <w:rFonts w:cstheme="minorHAnsi"/>
                <w:b/>
                <w:bCs/>
                <w:sz w:val="18"/>
                <w:szCs w:val="18"/>
              </w:rPr>
            </w:pPr>
            <w:r w:rsidRPr="00E72DD9">
              <w:rPr>
                <w:rFonts w:cstheme="minorHAnsi"/>
                <w:b/>
                <w:bCs/>
                <w:sz w:val="18"/>
                <w:szCs w:val="18"/>
              </w:rPr>
              <w:t>Break</w:t>
            </w:r>
            <w:r>
              <w:rPr>
                <w:rFonts w:cstheme="minorHAnsi"/>
                <w:b/>
                <w:bCs/>
                <w:sz w:val="18"/>
                <w:szCs w:val="18"/>
              </w:rPr>
              <w:t xml:space="preserve"> &amp; Conference Drawings – INAMSS Board</w:t>
            </w:r>
          </w:p>
        </w:tc>
      </w:tr>
      <w:tr w:rsidR="009944C5" w:rsidRPr="0091672B" w14:paraId="296F9504" w14:textId="77777777" w:rsidTr="003B03DC">
        <w:trPr>
          <w:trHeight w:val="206"/>
        </w:trPr>
        <w:tc>
          <w:tcPr>
            <w:tcW w:w="2046" w:type="dxa"/>
          </w:tcPr>
          <w:p w14:paraId="096F4F99" w14:textId="7A23AEC6" w:rsidR="009944C5" w:rsidRPr="0057174E" w:rsidRDefault="009944C5" w:rsidP="009944C5">
            <w:pPr>
              <w:rPr>
                <w:sz w:val="17"/>
                <w:szCs w:val="17"/>
              </w:rPr>
            </w:pPr>
            <w:r>
              <w:rPr>
                <w:sz w:val="17"/>
                <w:szCs w:val="17"/>
              </w:rPr>
              <w:t>2</w:t>
            </w:r>
            <w:r w:rsidRPr="0057174E">
              <w:rPr>
                <w:sz w:val="17"/>
                <w:szCs w:val="17"/>
              </w:rPr>
              <w:t>:</w:t>
            </w:r>
            <w:r>
              <w:rPr>
                <w:sz w:val="17"/>
                <w:szCs w:val="17"/>
              </w:rPr>
              <w:t>25</w:t>
            </w:r>
            <w:r w:rsidRPr="0057174E">
              <w:rPr>
                <w:sz w:val="17"/>
                <w:szCs w:val="17"/>
              </w:rPr>
              <w:t xml:space="preserve">pm – </w:t>
            </w:r>
            <w:r>
              <w:rPr>
                <w:sz w:val="17"/>
                <w:szCs w:val="17"/>
              </w:rPr>
              <w:t>3</w:t>
            </w:r>
            <w:r w:rsidRPr="0057174E">
              <w:rPr>
                <w:sz w:val="17"/>
                <w:szCs w:val="17"/>
              </w:rPr>
              <w:t>:</w:t>
            </w:r>
            <w:r>
              <w:rPr>
                <w:sz w:val="17"/>
                <w:szCs w:val="17"/>
              </w:rPr>
              <w:t>25</w:t>
            </w:r>
            <w:r w:rsidRPr="0057174E">
              <w:rPr>
                <w:sz w:val="17"/>
                <w:szCs w:val="17"/>
              </w:rPr>
              <w:t>pm EST</w:t>
            </w:r>
          </w:p>
          <w:p w14:paraId="0E4D575C" w14:textId="77777777" w:rsidR="009944C5" w:rsidRPr="00616D83" w:rsidRDefault="009944C5" w:rsidP="009944C5">
            <w:pPr>
              <w:rPr>
                <w:color w:val="FF0000"/>
                <w:sz w:val="17"/>
                <w:szCs w:val="17"/>
              </w:rPr>
            </w:pPr>
          </w:p>
          <w:p w14:paraId="0E59BF0B" w14:textId="77777777" w:rsidR="009944C5" w:rsidRDefault="00A85905" w:rsidP="009944C5">
            <w:pPr>
              <w:rPr>
                <w:sz w:val="17"/>
                <w:szCs w:val="17"/>
              </w:rPr>
            </w:pPr>
            <w:r>
              <w:rPr>
                <w:noProof/>
              </w:rPr>
              <w:drawing>
                <wp:inline distT="0" distB="0" distL="0" distR="0" wp14:anchorId="5EA9FA02" wp14:editId="28C2A9F9">
                  <wp:extent cx="781050" cy="7810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81638" cy="781638"/>
                          </a:xfrm>
                          <a:prstGeom prst="rect">
                            <a:avLst/>
                          </a:prstGeom>
                        </pic:spPr>
                      </pic:pic>
                    </a:graphicData>
                  </a:graphic>
                </wp:inline>
              </w:drawing>
            </w:r>
          </w:p>
          <w:p w14:paraId="12453053" w14:textId="569C41ED" w:rsidR="00A85905" w:rsidRDefault="00EC7DC8" w:rsidP="009944C5">
            <w:pPr>
              <w:rPr>
                <w:sz w:val="17"/>
                <w:szCs w:val="17"/>
              </w:rPr>
            </w:pPr>
            <w:r>
              <w:rPr>
                <w:sz w:val="11"/>
                <w:szCs w:val="11"/>
              </w:rPr>
              <w:t>Ashley Carothers</w:t>
            </w:r>
          </w:p>
          <w:p w14:paraId="11A16040" w14:textId="77777777" w:rsidR="00A85905" w:rsidRDefault="00A85905" w:rsidP="009944C5">
            <w:pPr>
              <w:rPr>
                <w:sz w:val="17"/>
                <w:szCs w:val="17"/>
              </w:rPr>
            </w:pPr>
          </w:p>
          <w:p w14:paraId="13349508" w14:textId="0F27011A" w:rsidR="00A85905" w:rsidRDefault="00A85905" w:rsidP="009944C5">
            <w:pPr>
              <w:rPr>
                <w:sz w:val="17"/>
                <w:szCs w:val="17"/>
              </w:rPr>
            </w:pPr>
            <w:r>
              <w:rPr>
                <w:noProof/>
              </w:rPr>
              <w:drawing>
                <wp:inline distT="0" distB="0" distL="0" distR="0" wp14:anchorId="6ECA9029" wp14:editId="4F4ED8F9">
                  <wp:extent cx="752475" cy="7524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3042" cy="753042"/>
                          </a:xfrm>
                          <a:prstGeom prst="rect">
                            <a:avLst/>
                          </a:prstGeom>
                        </pic:spPr>
                      </pic:pic>
                    </a:graphicData>
                  </a:graphic>
                </wp:inline>
              </w:drawing>
            </w:r>
          </w:p>
          <w:p w14:paraId="612C22FC" w14:textId="6EA609C9" w:rsidR="00A85905" w:rsidRDefault="00EC7DC8" w:rsidP="00EC7DC8">
            <w:pPr>
              <w:rPr>
                <w:sz w:val="17"/>
                <w:szCs w:val="17"/>
              </w:rPr>
            </w:pPr>
            <w:r>
              <w:rPr>
                <w:sz w:val="11"/>
                <w:szCs w:val="11"/>
              </w:rPr>
              <w:t>Anastasia Timothy, MD</w:t>
            </w:r>
            <w:r w:rsidR="00137D5C">
              <w:rPr>
                <w:sz w:val="11"/>
                <w:szCs w:val="11"/>
              </w:rPr>
              <w:t>, MPH</w:t>
            </w:r>
          </w:p>
        </w:tc>
        <w:tc>
          <w:tcPr>
            <w:tcW w:w="834" w:type="dxa"/>
          </w:tcPr>
          <w:p w14:paraId="754700C0" w14:textId="694589BF" w:rsidR="009944C5" w:rsidRPr="00E72DD9" w:rsidRDefault="009944C5" w:rsidP="00A85905">
            <w:pPr>
              <w:rPr>
                <w:rFonts w:cstheme="minorHAnsi"/>
                <w:b/>
                <w:bCs/>
                <w:sz w:val="18"/>
                <w:szCs w:val="18"/>
              </w:rPr>
            </w:pPr>
            <w:r>
              <w:rPr>
                <w:rFonts w:cstheme="minorHAnsi"/>
                <w:b/>
                <w:bCs/>
                <w:sz w:val="18"/>
                <w:szCs w:val="18"/>
              </w:rPr>
              <w:t>FR-</w:t>
            </w:r>
            <w:r w:rsidR="00A85905">
              <w:rPr>
                <w:rFonts w:cstheme="minorHAnsi"/>
                <w:b/>
                <w:bCs/>
                <w:sz w:val="18"/>
                <w:szCs w:val="18"/>
              </w:rPr>
              <w:t>05</w:t>
            </w:r>
          </w:p>
        </w:tc>
        <w:tc>
          <w:tcPr>
            <w:tcW w:w="7380" w:type="dxa"/>
          </w:tcPr>
          <w:p w14:paraId="1DE5D2D8" w14:textId="75F0EDED" w:rsidR="009944C5" w:rsidRPr="009944C5" w:rsidRDefault="00A85905" w:rsidP="009944C5">
            <w:pPr>
              <w:rPr>
                <w:b/>
                <w:color w:val="FF0000"/>
                <w:sz w:val="18"/>
              </w:rPr>
            </w:pPr>
            <w:r w:rsidRPr="00A85905">
              <w:rPr>
                <w:b/>
                <w:sz w:val="18"/>
              </w:rPr>
              <w:t>NPDB Overview</w:t>
            </w:r>
          </w:p>
          <w:p w14:paraId="14D660D1" w14:textId="3EF91643" w:rsidR="009944C5" w:rsidRPr="00EC7DC8" w:rsidRDefault="0032258B" w:rsidP="009944C5">
            <w:pPr>
              <w:rPr>
                <w:rFonts w:cstheme="minorHAnsi"/>
                <w:bCs/>
                <w:i/>
                <w:iCs/>
                <w:sz w:val="18"/>
                <w:szCs w:val="18"/>
              </w:rPr>
            </w:pPr>
            <w:r w:rsidRPr="00EC7DC8">
              <w:rPr>
                <w:rFonts w:cstheme="minorHAnsi"/>
                <w:bCs/>
                <w:i/>
                <w:iCs/>
                <w:sz w:val="18"/>
                <w:szCs w:val="18"/>
              </w:rPr>
              <w:t>Ashley Carother</w:t>
            </w:r>
            <w:r w:rsidR="00EC7DC8" w:rsidRPr="00EC7DC8">
              <w:rPr>
                <w:rFonts w:cstheme="minorHAnsi"/>
                <w:bCs/>
                <w:i/>
                <w:iCs/>
                <w:sz w:val="18"/>
                <w:szCs w:val="18"/>
              </w:rPr>
              <w:t>s</w:t>
            </w:r>
            <w:r w:rsidRPr="00EC7DC8">
              <w:rPr>
                <w:rFonts w:cstheme="minorHAnsi"/>
                <w:bCs/>
                <w:i/>
                <w:iCs/>
                <w:sz w:val="18"/>
                <w:szCs w:val="18"/>
              </w:rPr>
              <w:t>, Compliance Branch Chief</w:t>
            </w:r>
            <w:r w:rsidR="00A85905" w:rsidRPr="00EC7DC8">
              <w:rPr>
                <w:rFonts w:cstheme="minorHAnsi"/>
                <w:bCs/>
                <w:i/>
                <w:iCs/>
                <w:sz w:val="18"/>
                <w:szCs w:val="18"/>
              </w:rPr>
              <w:t xml:space="preserve"> and Anastasia Timothy</w:t>
            </w:r>
            <w:r w:rsidRPr="00EC7DC8">
              <w:rPr>
                <w:rFonts w:cstheme="minorHAnsi"/>
                <w:bCs/>
                <w:i/>
                <w:iCs/>
                <w:sz w:val="18"/>
                <w:szCs w:val="18"/>
              </w:rPr>
              <w:t xml:space="preserve">, </w:t>
            </w:r>
            <w:r w:rsidR="00EC7DC8" w:rsidRPr="00EC7DC8">
              <w:rPr>
                <w:rFonts w:cstheme="minorHAnsi"/>
                <w:bCs/>
                <w:i/>
                <w:iCs/>
                <w:sz w:val="18"/>
                <w:szCs w:val="18"/>
              </w:rPr>
              <w:t xml:space="preserve">MD, </w:t>
            </w:r>
            <w:r w:rsidR="00137D5C">
              <w:rPr>
                <w:rFonts w:cstheme="minorHAnsi"/>
                <w:bCs/>
                <w:i/>
                <w:iCs/>
                <w:sz w:val="18"/>
                <w:szCs w:val="18"/>
              </w:rPr>
              <w:t xml:space="preserve">MPH, </w:t>
            </w:r>
            <w:r w:rsidRPr="00EC7DC8">
              <w:rPr>
                <w:rFonts w:cstheme="minorHAnsi"/>
                <w:bCs/>
                <w:i/>
                <w:iCs/>
                <w:sz w:val="18"/>
                <w:szCs w:val="18"/>
              </w:rPr>
              <w:t>Dispute Resolution Manager</w:t>
            </w:r>
          </w:p>
          <w:p w14:paraId="7F4CFC2D" w14:textId="77777777" w:rsidR="009944C5" w:rsidRPr="009944C5" w:rsidRDefault="009944C5" w:rsidP="009944C5">
            <w:pPr>
              <w:rPr>
                <w:rFonts w:cstheme="minorHAnsi"/>
                <w:i/>
                <w:iCs/>
                <w:color w:val="FF0000"/>
                <w:sz w:val="18"/>
                <w:szCs w:val="18"/>
              </w:rPr>
            </w:pPr>
          </w:p>
          <w:p w14:paraId="2D0874A8" w14:textId="2D023249" w:rsidR="009944C5" w:rsidRPr="0032258B" w:rsidRDefault="009944C5" w:rsidP="009944C5">
            <w:pPr>
              <w:jc w:val="both"/>
              <w:rPr>
                <w:sz w:val="18"/>
              </w:rPr>
            </w:pPr>
            <w:r w:rsidRPr="0032258B">
              <w:rPr>
                <w:sz w:val="18"/>
              </w:rPr>
              <w:t xml:space="preserve">This session will </w:t>
            </w:r>
            <w:r w:rsidR="00A85905" w:rsidRPr="0032258B">
              <w:rPr>
                <w:sz w:val="18"/>
              </w:rPr>
              <w:t>provide a broad overview of the NPDB, highlighting reporting and querying requirements, and speak to new NPDB updates such as Multifactor Authentication, and time permitting examples of adverse actions “Are they reportable?”</w:t>
            </w:r>
          </w:p>
          <w:p w14:paraId="38702BFF" w14:textId="77777777" w:rsidR="009944C5" w:rsidRPr="0032258B" w:rsidRDefault="009944C5" w:rsidP="009944C5">
            <w:pPr>
              <w:jc w:val="both"/>
              <w:rPr>
                <w:sz w:val="18"/>
              </w:rPr>
            </w:pPr>
          </w:p>
          <w:p w14:paraId="42549CBE" w14:textId="77777777" w:rsidR="009944C5" w:rsidRPr="0032258B" w:rsidRDefault="009944C5" w:rsidP="009944C5">
            <w:pPr>
              <w:jc w:val="both"/>
              <w:rPr>
                <w:sz w:val="18"/>
              </w:rPr>
            </w:pPr>
            <w:r w:rsidRPr="0032258B">
              <w:rPr>
                <w:sz w:val="18"/>
              </w:rPr>
              <w:t xml:space="preserve">Objectives: </w:t>
            </w:r>
          </w:p>
          <w:p w14:paraId="430E0D53" w14:textId="326E18F3" w:rsidR="009944C5" w:rsidRPr="0032258B" w:rsidRDefault="009944C5" w:rsidP="009944C5">
            <w:pPr>
              <w:pStyle w:val="m4542445633640873752xmsolistparagraph"/>
              <w:shd w:val="clear" w:color="auto" w:fill="FFFFFF"/>
              <w:spacing w:before="0" w:beforeAutospacing="0" w:after="0" w:afterAutospacing="0" w:line="231" w:lineRule="atLeast"/>
              <w:ind w:left="361" w:hanging="270"/>
              <w:jc w:val="both"/>
              <w:rPr>
                <w:rFonts w:asciiTheme="minorHAnsi" w:hAnsiTheme="minorHAnsi" w:cstheme="minorHAnsi"/>
                <w:sz w:val="18"/>
                <w:szCs w:val="22"/>
              </w:rPr>
            </w:pPr>
            <w:r w:rsidRPr="0032258B">
              <w:rPr>
                <w:rFonts w:asciiTheme="minorHAnsi" w:hAnsiTheme="minorHAnsi" w:cstheme="minorHAnsi"/>
                <w:sz w:val="16"/>
              </w:rPr>
              <w:t>•</w:t>
            </w:r>
            <w:r w:rsidRPr="0032258B">
              <w:rPr>
                <w:sz w:val="18"/>
              </w:rPr>
              <w:t xml:space="preserve">  </w:t>
            </w:r>
            <w:r w:rsidRPr="0032258B">
              <w:rPr>
                <w:sz w:val="14"/>
                <w:szCs w:val="14"/>
              </w:rPr>
              <w:t>  </w:t>
            </w:r>
            <w:r w:rsidR="00A85905" w:rsidRPr="0032258B">
              <w:rPr>
                <w:rFonts w:asciiTheme="minorHAnsi" w:hAnsiTheme="minorHAnsi" w:cstheme="minorHAnsi"/>
                <w:b/>
                <w:sz w:val="18"/>
                <w:szCs w:val="22"/>
              </w:rPr>
              <w:t>Introduction and Overview:</w:t>
            </w:r>
            <w:r w:rsidR="00A85905" w:rsidRPr="0032258B">
              <w:rPr>
                <w:rFonts w:asciiTheme="minorHAnsi" w:hAnsiTheme="minorHAnsi" w:cstheme="minorHAnsi"/>
                <w:sz w:val="18"/>
                <w:szCs w:val="22"/>
              </w:rPr>
              <w:t xml:space="preserve">  a brief backgroun</w:t>
            </w:r>
            <w:r w:rsidR="0032258B" w:rsidRPr="0032258B">
              <w:rPr>
                <w:rFonts w:asciiTheme="minorHAnsi" w:hAnsiTheme="minorHAnsi" w:cstheme="minorHAnsi"/>
                <w:sz w:val="18"/>
                <w:szCs w:val="22"/>
              </w:rPr>
              <w:t>d on current trends in the NPDB</w:t>
            </w:r>
          </w:p>
          <w:p w14:paraId="67D95357" w14:textId="4A5BAA72" w:rsidR="00B82DF5" w:rsidRPr="0032258B" w:rsidRDefault="009944C5" w:rsidP="00B82DF5">
            <w:pPr>
              <w:shd w:val="clear" w:color="auto" w:fill="FFFFFF"/>
              <w:ind w:left="367" w:hanging="270"/>
              <w:jc w:val="both"/>
              <w:rPr>
                <w:rFonts w:cstheme="minorHAnsi"/>
                <w:sz w:val="18"/>
              </w:rPr>
            </w:pPr>
            <w:r w:rsidRPr="0032258B">
              <w:rPr>
                <w:rFonts w:cstheme="minorHAnsi"/>
                <w:sz w:val="16"/>
                <w:szCs w:val="18"/>
              </w:rPr>
              <w:t>•</w:t>
            </w:r>
            <w:r w:rsidRPr="0032258B">
              <w:rPr>
                <w:rFonts w:cstheme="minorHAnsi"/>
                <w:sz w:val="18"/>
                <w:szCs w:val="18"/>
              </w:rPr>
              <w:t xml:space="preserve">    </w:t>
            </w:r>
            <w:r w:rsidR="00A85905" w:rsidRPr="0032258B">
              <w:rPr>
                <w:rFonts w:cstheme="minorHAnsi"/>
                <w:b/>
                <w:sz w:val="18"/>
                <w:szCs w:val="18"/>
              </w:rPr>
              <w:t>Querying and Reporting:</w:t>
            </w:r>
            <w:r w:rsidR="00A85905" w:rsidRPr="0032258B">
              <w:rPr>
                <w:rFonts w:cstheme="minorHAnsi"/>
                <w:sz w:val="18"/>
                <w:szCs w:val="18"/>
              </w:rPr>
              <w:t xml:space="preserve">  essential NPDB querying and reporting criteria</w:t>
            </w:r>
            <w:r w:rsidRPr="0032258B">
              <w:rPr>
                <w:rFonts w:cstheme="minorHAnsi"/>
                <w:sz w:val="18"/>
              </w:rPr>
              <w:t> </w:t>
            </w:r>
          </w:p>
          <w:p w14:paraId="749CB2C8" w14:textId="0722DB33" w:rsidR="009944C5" w:rsidRPr="0032258B" w:rsidRDefault="00B82DF5" w:rsidP="00B82DF5">
            <w:pPr>
              <w:shd w:val="clear" w:color="auto" w:fill="FFFFFF"/>
              <w:ind w:left="367" w:hanging="270"/>
              <w:jc w:val="both"/>
              <w:rPr>
                <w:rFonts w:cstheme="minorHAnsi"/>
                <w:sz w:val="18"/>
              </w:rPr>
            </w:pPr>
            <w:r w:rsidRPr="0032258B">
              <w:rPr>
                <w:rFonts w:cstheme="minorHAnsi"/>
                <w:sz w:val="16"/>
                <w:szCs w:val="18"/>
              </w:rPr>
              <w:t>•</w:t>
            </w:r>
            <w:r w:rsidRPr="0032258B">
              <w:rPr>
                <w:rFonts w:cstheme="minorHAnsi"/>
                <w:sz w:val="18"/>
                <w:szCs w:val="18"/>
              </w:rPr>
              <w:t xml:space="preserve">    </w:t>
            </w:r>
            <w:r w:rsidR="0032258B" w:rsidRPr="0032258B">
              <w:rPr>
                <w:rFonts w:cstheme="minorHAnsi"/>
                <w:b/>
                <w:sz w:val="18"/>
                <w:szCs w:val="18"/>
              </w:rPr>
              <w:t>Medical Malpractice Reports:</w:t>
            </w:r>
            <w:r w:rsidR="0032258B" w:rsidRPr="0032258B">
              <w:rPr>
                <w:rFonts w:cstheme="minorHAnsi"/>
                <w:sz w:val="18"/>
                <w:szCs w:val="18"/>
              </w:rPr>
              <w:t xml:space="preserve">  delving into reportability requirements, implications and best practices</w:t>
            </w:r>
            <w:r w:rsidRPr="0032258B">
              <w:rPr>
                <w:rFonts w:cstheme="minorHAnsi"/>
                <w:sz w:val="18"/>
              </w:rPr>
              <w:t> </w:t>
            </w:r>
          </w:p>
          <w:p w14:paraId="6545781A" w14:textId="3FFCFBE3" w:rsidR="00A85905" w:rsidRPr="0032258B" w:rsidRDefault="00A85905" w:rsidP="00A85905">
            <w:pPr>
              <w:shd w:val="clear" w:color="auto" w:fill="FFFFFF"/>
              <w:ind w:left="367" w:hanging="270"/>
              <w:jc w:val="both"/>
              <w:rPr>
                <w:rFonts w:cstheme="minorHAnsi"/>
                <w:sz w:val="18"/>
              </w:rPr>
            </w:pPr>
            <w:r w:rsidRPr="0032258B">
              <w:rPr>
                <w:rFonts w:cstheme="minorHAnsi"/>
                <w:sz w:val="16"/>
                <w:szCs w:val="18"/>
              </w:rPr>
              <w:t>•</w:t>
            </w:r>
            <w:r w:rsidRPr="0032258B">
              <w:rPr>
                <w:rFonts w:cstheme="minorHAnsi"/>
                <w:sz w:val="18"/>
                <w:szCs w:val="18"/>
              </w:rPr>
              <w:t xml:space="preserve">  </w:t>
            </w:r>
            <w:r w:rsidR="0032258B" w:rsidRPr="0032258B">
              <w:rPr>
                <w:rFonts w:cstheme="minorHAnsi"/>
                <w:b/>
                <w:sz w:val="18"/>
                <w:szCs w:val="18"/>
              </w:rPr>
              <w:t>State Licensure Actions:</w:t>
            </w:r>
            <w:r w:rsidR="0032258B" w:rsidRPr="0032258B">
              <w:rPr>
                <w:rFonts w:cstheme="minorHAnsi"/>
                <w:sz w:val="18"/>
                <w:szCs w:val="18"/>
              </w:rPr>
              <w:t xml:space="preserve">  an insight into the nuances of State Licensure Adverse Actions reportability and their impact</w:t>
            </w:r>
            <w:r w:rsidRPr="0032258B">
              <w:rPr>
                <w:rFonts w:cstheme="minorHAnsi"/>
                <w:sz w:val="18"/>
              </w:rPr>
              <w:t> </w:t>
            </w:r>
          </w:p>
          <w:p w14:paraId="19DED6D5" w14:textId="33F13206" w:rsidR="00A85905" w:rsidRPr="0032258B" w:rsidRDefault="00A85905" w:rsidP="0032258B">
            <w:pPr>
              <w:shd w:val="clear" w:color="auto" w:fill="FFFFFF"/>
              <w:ind w:left="367" w:hanging="270"/>
              <w:jc w:val="both"/>
              <w:rPr>
                <w:rFonts w:cstheme="minorHAnsi"/>
                <w:sz w:val="18"/>
              </w:rPr>
            </w:pPr>
            <w:r w:rsidRPr="0032258B">
              <w:rPr>
                <w:rFonts w:cstheme="minorHAnsi"/>
                <w:sz w:val="16"/>
                <w:szCs w:val="18"/>
              </w:rPr>
              <w:t>•</w:t>
            </w:r>
            <w:r w:rsidRPr="0032258B">
              <w:rPr>
                <w:rFonts w:cstheme="minorHAnsi"/>
                <w:sz w:val="18"/>
                <w:szCs w:val="18"/>
              </w:rPr>
              <w:t xml:space="preserve">    </w:t>
            </w:r>
            <w:r w:rsidR="0032258B" w:rsidRPr="0032258B">
              <w:rPr>
                <w:rFonts w:cstheme="minorHAnsi"/>
                <w:b/>
                <w:sz w:val="18"/>
                <w:szCs w:val="18"/>
              </w:rPr>
              <w:t>Attestation:</w:t>
            </w:r>
            <w:r w:rsidR="0032258B" w:rsidRPr="0032258B">
              <w:rPr>
                <w:rFonts w:cstheme="minorHAnsi"/>
                <w:sz w:val="18"/>
                <w:szCs w:val="18"/>
              </w:rPr>
              <w:t xml:space="preserve">  highlighting the importance of the NPDB Attestation</w:t>
            </w:r>
          </w:p>
          <w:p w14:paraId="14E45A3C" w14:textId="4CA60DE6" w:rsidR="00A85905" w:rsidRPr="0032258B" w:rsidRDefault="00A85905" w:rsidP="00A85905">
            <w:pPr>
              <w:shd w:val="clear" w:color="auto" w:fill="FFFFFF"/>
              <w:ind w:left="367" w:hanging="270"/>
              <w:jc w:val="both"/>
              <w:rPr>
                <w:rFonts w:cstheme="minorHAnsi"/>
                <w:sz w:val="18"/>
              </w:rPr>
            </w:pPr>
            <w:r w:rsidRPr="0032258B">
              <w:rPr>
                <w:rFonts w:cstheme="minorHAnsi"/>
                <w:sz w:val="16"/>
                <w:szCs w:val="18"/>
              </w:rPr>
              <w:t>•</w:t>
            </w:r>
            <w:r w:rsidRPr="0032258B">
              <w:rPr>
                <w:rFonts w:cstheme="minorHAnsi"/>
                <w:sz w:val="18"/>
                <w:szCs w:val="18"/>
              </w:rPr>
              <w:t xml:space="preserve">  </w:t>
            </w:r>
            <w:r w:rsidR="0032258B" w:rsidRPr="0032258B">
              <w:rPr>
                <w:rFonts w:cstheme="minorHAnsi"/>
                <w:b/>
                <w:sz w:val="18"/>
                <w:szCs w:val="18"/>
              </w:rPr>
              <w:t>New NPDB Information:</w:t>
            </w:r>
            <w:r w:rsidR="0032258B" w:rsidRPr="0032258B">
              <w:rPr>
                <w:rFonts w:cstheme="minorHAnsi"/>
                <w:sz w:val="18"/>
                <w:szCs w:val="18"/>
              </w:rPr>
              <w:t xml:space="preserve">  the latest updates and important takeaways from the National Practitioner Data</w:t>
            </w:r>
            <w:r w:rsidR="0032258B">
              <w:rPr>
                <w:rFonts w:cstheme="minorHAnsi"/>
                <w:sz w:val="18"/>
                <w:szCs w:val="18"/>
              </w:rPr>
              <w:t>b</w:t>
            </w:r>
            <w:r w:rsidR="0032258B" w:rsidRPr="0032258B">
              <w:rPr>
                <w:rFonts w:cstheme="minorHAnsi"/>
                <w:sz w:val="18"/>
                <w:szCs w:val="18"/>
              </w:rPr>
              <w:t>ank</w:t>
            </w:r>
            <w:r w:rsidRPr="0032258B">
              <w:rPr>
                <w:rFonts w:cstheme="minorHAnsi"/>
                <w:sz w:val="18"/>
              </w:rPr>
              <w:t> </w:t>
            </w:r>
          </w:p>
          <w:p w14:paraId="3902C894" w14:textId="384EBAB1" w:rsidR="00A85905" w:rsidRPr="0032258B" w:rsidRDefault="00A85905" w:rsidP="0032258B">
            <w:pPr>
              <w:shd w:val="clear" w:color="auto" w:fill="FFFFFF"/>
              <w:ind w:left="367" w:hanging="270"/>
              <w:jc w:val="both"/>
              <w:rPr>
                <w:rFonts w:cstheme="minorHAnsi"/>
                <w:sz w:val="18"/>
              </w:rPr>
            </w:pPr>
            <w:r w:rsidRPr="0032258B">
              <w:rPr>
                <w:rFonts w:cstheme="minorHAnsi"/>
                <w:sz w:val="16"/>
                <w:szCs w:val="18"/>
              </w:rPr>
              <w:t>•</w:t>
            </w:r>
            <w:r w:rsidRPr="0032258B">
              <w:rPr>
                <w:rFonts w:cstheme="minorHAnsi"/>
                <w:sz w:val="18"/>
                <w:szCs w:val="18"/>
              </w:rPr>
              <w:t xml:space="preserve">    </w:t>
            </w:r>
            <w:r w:rsidR="0032258B" w:rsidRPr="0032258B">
              <w:rPr>
                <w:rFonts w:cstheme="minorHAnsi"/>
                <w:b/>
                <w:sz w:val="18"/>
                <w:szCs w:val="18"/>
              </w:rPr>
              <w:t>Resources:</w:t>
            </w:r>
            <w:r w:rsidR="0032258B" w:rsidRPr="0032258B">
              <w:rPr>
                <w:rFonts w:cstheme="minorHAnsi"/>
                <w:sz w:val="18"/>
                <w:szCs w:val="18"/>
              </w:rPr>
              <w:t xml:space="preserve">  NPDB contact details and primary information resources</w:t>
            </w:r>
            <w:r w:rsidRPr="0032258B">
              <w:rPr>
                <w:rFonts w:cstheme="minorHAnsi"/>
                <w:sz w:val="18"/>
              </w:rPr>
              <w:t> </w:t>
            </w:r>
          </w:p>
          <w:p w14:paraId="3FF4B279" w14:textId="45858032" w:rsidR="00A85905" w:rsidRPr="00B82DF5" w:rsidRDefault="00A85905" w:rsidP="0032258B">
            <w:pPr>
              <w:shd w:val="clear" w:color="auto" w:fill="FFFFFF"/>
              <w:ind w:left="367" w:hanging="270"/>
              <w:jc w:val="both"/>
              <w:rPr>
                <w:rFonts w:cstheme="minorHAnsi"/>
                <w:color w:val="FF0000"/>
                <w:sz w:val="18"/>
              </w:rPr>
            </w:pPr>
            <w:r w:rsidRPr="0032258B">
              <w:rPr>
                <w:rFonts w:cstheme="minorHAnsi"/>
                <w:sz w:val="16"/>
                <w:szCs w:val="18"/>
              </w:rPr>
              <w:t>•</w:t>
            </w:r>
            <w:r w:rsidRPr="0032258B">
              <w:rPr>
                <w:rFonts w:cstheme="minorHAnsi"/>
                <w:sz w:val="18"/>
                <w:szCs w:val="18"/>
              </w:rPr>
              <w:t xml:space="preserve">    </w:t>
            </w:r>
            <w:r w:rsidR="0032258B" w:rsidRPr="0032258B">
              <w:rPr>
                <w:rFonts w:cstheme="minorHAnsi"/>
                <w:b/>
                <w:sz w:val="18"/>
                <w:szCs w:val="18"/>
              </w:rPr>
              <w:t>Q&amp;A Game:</w:t>
            </w:r>
            <w:r w:rsidR="0032258B" w:rsidRPr="0032258B">
              <w:rPr>
                <w:rFonts w:cstheme="minorHAnsi"/>
                <w:sz w:val="18"/>
                <w:szCs w:val="18"/>
              </w:rPr>
              <w:t xml:space="preserve">  illustrating real-life examples of Adverse Actions reportability</w:t>
            </w:r>
            <w:r w:rsidRPr="0032258B">
              <w:rPr>
                <w:rFonts w:cstheme="minorHAnsi"/>
                <w:sz w:val="18"/>
              </w:rPr>
              <w:t> </w:t>
            </w:r>
          </w:p>
        </w:tc>
      </w:tr>
      <w:tr w:rsidR="009944C5" w:rsidRPr="0091672B" w14:paraId="3F587C75" w14:textId="77777777" w:rsidTr="003B03DC">
        <w:trPr>
          <w:trHeight w:val="206"/>
        </w:trPr>
        <w:tc>
          <w:tcPr>
            <w:tcW w:w="2046" w:type="dxa"/>
          </w:tcPr>
          <w:p w14:paraId="520C4A27" w14:textId="4879A669" w:rsidR="009944C5" w:rsidRPr="00616D83" w:rsidRDefault="009944C5" w:rsidP="009944C5">
            <w:pPr>
              <w:rPr>
                <w:color w:val="FF0000"/>
                <w:sz w:val="17"/>
                <w:szCs w:val="17"/>
              </w:rPr>
            </w:pPr>
            <w:r>
              <w:rPr>
                <w:sz w:val="17"/>
                <w:szCs w:val="17"/>
              </w:rPr>
              <w:t>3</w:t>
            </w:r>
            <w:r w:rsidRPr="0057174E">
              <w:rPr>
                <w:sz w:val="17"/>
                <w:szCs w:val="17"/>
              </w:rPr>
              <w:t>:</w:t>
            </w:r>
            <w:r>
              <w:rPr>
                <w:sz w:val="17"/>
                <w:szCs w:val="17"/>
              </w:rPr>
              <w:t>25</w:t>
            </w:r>
            <w:r w:rsidRPr="0057174E">
              <w:rPr>
                <w:sz w:val="17"/>
                <w:szCs w:val="17"/>
              </w:rPr>
              <w:t xml:space="preserve">pm – </w:t>
            </w:r>
            <w:r>
              <w:rPr>
                <w:sz w:val="17"/>
                <w:szCs w:val="17"/>
              </w:rPr>
              <w:t>3</w:t>
            </w:r>
            <w:r w:rsidRPr="0057174E">
              <w:rPr>
                <w:sz w:val="17"/>
                <w:szCs w:val="17"/>
              </w:rPr>
              <w:t>:30pm EST</w:t>
            </w:r>
          </w:p>
        </w:tc>
        <w:tc>
          <w:tcPr>
            <w:tcW w:w="834" w:type="dxa"/>
          </w:tcPr>
          <w:p w14:paraId="3C858FE3" w14:textId="77777777" w:rsidR="009944C5" w:rsidRPr="00E72DD9" w:rsidRDefault="009944C5" w:rsidP="009944C5">
            <w:pPr>
              <w:rPr>
                <w:rFonts w:cstheme="minorHAnsi"/>
                <w:b/>
                <w:bCs/>
                <w:sz w:val="18"/>
                <w:szCs w:val="18"/>
              </w:rPr>
            </w:pPr>
          </w:p>
        </w:tc>
        <w:tc>
          <w:tcPr>
            <w:tcW w:w="7380" w:type="dxa"/>
          </w:tcPr>
          <w:p w14:paraId="6AEDC982" w14:textId="2704E7F2" w:rsidR="009944C5" w:rsidRPr="00EF6250" w:rsidRDefault="009944C5" w:rsidP="009944C5">
            <w:pPr>
              <w:jc w:val="both"/>
              <w:rPr>
                <w:rFonts w:cstheme="minorHAnsi"/>
                <w:b/>
                <w:bCs/>
                <w:sz w:val="18"/>
                <w:szCs w:val="18"/>
              </w:rPr>
            </w:pPr>
            <w:r>
              <w:rPr>
                <w:rFonts w:cstheme="minorHAnsi"/>
                <w:b/>
                <w:bCs/>
                <w:sz w:val="18"/>
                <w:szCs w:val="18"/>
              </w:rPr>
              <w:t>Conference Wrap Up</w:t>
            </w:r>
          </w:p>
        </w:tc>
      </w:tr>
    </w:tbl>
    <w:p w14:paraId="0D151CB5" w14:textId="778151C3" w:rsidR="00B14BF0" w:rsidRDefault="00B14BF0" w:rsidP="00B14BF0">
      <w:pPr>
        <w:spacing w:after="0" w:line="240" w:lineRule="auto"/>
        <w:rPr>
          <w:rFonts w:ascii="Calibri" w:eastAsia="Times New Roman" w:hAnsi="Calibri" w:cs="Calibri"/>
          <w:bCs/>
          <w:iCs/>
          <w:color w:val="000000"/>
          <w:sz w:val="18"/>
        </w:rPr>
      </w:pPr>
    </w:p>
    <w:p w14:paraId="4DFC3C1D" w14:textId="19F54582" w:rsidR="0079101D" w:rsidRDefault="00CB79D7" w:rsidP="00B14BF0">
      <w:pPr>
        <w:spacing w:after="0" w:line="240" w:lineRule="auto"/>
        <w:rPr>
          <w:sz w:val="18"/>
          <w:szCs w:val="18"/>
        </w:rPr>
      </w:pPr>
      <w:r w:rsidRPr="00CB79D7">
        <w:rPr>
          <w:rFonts w:ascii="Calibri" w:eastAsia="Times New Roman" w:hAnsi="Calibri" w:cs="Calibri"/>
          <w:bCs/>
          <w:iCs/>
          <w:color w:val="000000"/>
          <w:sz w:val="18"/>
        </w:rPr>
        <w:t xml:space="preserve"> </w:t>
      </w:r>
    </w:p>
    <w:p w14:paraId="3762206D" w14:textId="77A89884" w:rsidR="0079101D" w:rsidRDefault="0079101D" w:rsidP="00764462">
      <w:pPr>
        <w:spacing w:after="0" w:line="240" w:lineRule="auto"/>
        <w:rPr>
          <w:sz w:val="18"/>
          <w:szCs w:val="18"/>
        </w:rPr>
      </w:pPr>
    </w:p>
    <w:p w14:paraId="044CCEE1" w14:textId="30198BA4" w:rsidR="000F4FCF" w:rsidRDefault="000F4FCF" w:rsidP="003E6387">
      <w:pPr>
        <w:spacing w:after="0" w:line="240" w:lineRule="auto"/>
        <w:ind w:left="2880" w:firstLine="720"/>
        <w:rPr>
          <w:sz w:val="18"/>
          <w:szCs w:val="18"/>
        </w:rPr>
      </w:pPr>
    </w:p>
    <w:sectPr w:rsidR="000F4FCF" w:rsidSect="008A64A5">
      <w:headerReference w:type="default" r:id="rId14"/>
      <w:pgSz w:w="12240" w:h="15840"/>
      <w:pgMar w:top="1080"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CAE691" w14:textId="77777777" w:rsidR="00B71957" w:rsidRDefault="00B71957" w:rsidP="00443915">
      <w:pPr>
        <w:spacing w:after="0" w:line="240" w:lineRule="auto"/>
      </w:pPr>
      <w:r>
        <w:separator/>
      </w:r>
    </w:p>
  </w:endnote>
  <w:endnote w:type="continuationSeparator" w:id="0">
    <w:p w14:paraId="0183DBAA" w14:textId="77777777" w:rsidR="00B71957" w:rsidRDefault="00B71957" w:rsidP="004439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E8AAB1" w14:textId="77777777" w:rsidR="00B71957" w:rsidRDefault="00B71957" w:rsidP="00443915">
      <w:pPr>
        <w:spacing w:after="0" w:line="240" w:lineRule="auto"/>
      </w:pPr>
      <w:r>
        <w:separator/>
      </w:r>
    </w:p>
  </w:footnote>
  <w:footnote w:type="continuationSeparator" w:id="0">
    <w:p w14:paraId="769B7C0E" w14:textId="77777777" w:rsidR="00B71957" w:rsidRDefault="00B71957" w:rsidP="004439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83F566" w14:textId="2C0A69FE" w:rsidR="005C70F6" w:rsidRDefault="005C70F6">
    <w:pPr>
      <w:pStyle w:val="Header"/>
    </w:pPr>
    <w:r>
      <w:rPr>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14:anchorId="26910513" wp14:editId="247C6E8A">
              <wp:simplePos x="0" y="0"/>
              <wp:positionH relativeFrom="page">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24130"/>
              <wp:wrapNone/>
              <wp:docPr id="167" name="Group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oup 168"/>
                      <wpg:cNvGrpSpPr/>
                      <wpg:grpSpPr>
                        <a:xfrm>
                          <a:off x="0" y="0"/>
                          <a:ext cx="1700784" cy="1024128"/>
                          <a:chOff x="0" y="0"/>
                          <a:chExt cx="1700784" cy="1024128"/>
                        </a:xfrm>
                      </wpg:grpSpPr>
                      <wps:wsp>
                        <wps:cNvPr id="169" name="Rectangle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angle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angle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Text Box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83C5E1" w14:textId="47E44633" w:rsidR="005C70F6" w:rsidRDefault="005C70F6">
                            <w:pPr>
                              <w:pStyle w:val="Header"/>
                              <w:tabs>
                                <w:tab w:val="clear" w:pos="4680"/>
                                <w:tab w:val="clear" w:pos="9360"/>
                              </w:tabs>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6910513" id="Group 167" o:spid="_x0000_s1027" style="position:absolute;margin-left:82.7pt;margin-top:0;width:133.9pt;height:80.65pt;z-index:251659264;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uIKOkwUAAKkaAAAOAAAAZHJzL2Uyb0RvYy54bWzsWduO2zYQfS/QfyD0&#10;WKCxJN+NeINt0gQBgiRItkj6SFOUJVQSVZJee/v1PbxpZa8Tu5tie8H6wZbIuZDDmcOZ8dNnu7oi&#10;11yqUjTLKHkSR4Q3TGRls15Gv1y9/HEWEaVpk9FKNHwZ3XAVPbv4/run23bBU1GIKuOSQEijFtt2&#10;GRVat4vBQLGC11Q9ES1vMJkLWVONV7keZJJuIb2uBmkcTwZbIbNWCsaVwugLNxldWPl5zpl+l+eK&#10;a1ItI6xN229pv1fme3DxlC7WkrZFyfwy6D1WUdOygdJO1AuqKdnI8o6oumRSKJHrJ0zUA5HnJeN2&#10;D9hNEh/s5pUUm9buZb3YrtvOTDDtgZ3uLZa9vX4vSZnh7CbTiDS0xiFZvcQMwDzbdr0A1SvZfmzf&#10;Sz+wdm9mx7tc1uYXeyE7a9ibzrB8pwnDYDKN4+lsFBGGuSROR0k6c6ZnBc7nDh8rfj7BOQiKB2Z9&#10;3XK6l27d3e7giPu7syv4j+0OQaJu/UB9mx98LGjLrXspc8KdpebBUh8QPrRZVxy+MHe+YCk7R1AL&#10;BZ/4Vi/ozpIuWqn0Ky5qYh6WkcQCbFjR6zdKw/dAGkiMViWqMntZVpV9MZjBn1eSXFNE+2qdONaq&#10;LagbsuEOERZdDKUVuCekaoyoRhihTp8ZgZOFrdonfVNxQ1c1H3iO6IGLp1ZZJ9kppIzxRrt1qIJm&#10;3A2PY3yMPe+sxQo0knPo72R7Afv7C7KdGE9vWLmFvY45/trCHHPHYTWLRnfMddkIeUxAhV15zY4+&#10;GMmZxlhpJbIb+JQUDnRVy16WONU3VOn3VAJlgce4OfQ7fOWV2C4j4Z8iUgj5x7FxQw+nx2xEtkDt&#10;ZaR+31DJI1K9bhAO82Q0MjBvX0bjaYoX2Z9Z9WeaTf1cwFUS3FEts4+GXlfhMZei/oQL5tJoxRRt&#10;GHQvI6ZleHmu3W2CK4rxy0tLBmhvqX7TfGyZEW6sarz2aveJyta7tgY2vhUhBOniwMMdreFsxOVG&#10;i7y07n9rV29vwIGBuofAhSkM4BC0hwvp3wALo8kwNqfmLodkNMdN4Xwr3C1s42DB2CMYCndtBlAw&#10;Q+vML4yJplGl5p8hLa8r+NgPAxKTLUlGk3SW2sUeIf91n7wgSQw/mlkPP0L+Gf7SSfeST+voM8Xk&#10;pI70Pjr2mNweTmsa9jSdYas+ubfTaR24+juLnaFjn/ykrfaP7/G0v+a7/eObDGfpZH7adfs8IyRy&#10;8/lDnjguyS7SaeHyALpgu8ZHP54AzMiJ3U3XCmXyyT4UIOkMrwh1By3gMtBxghlB22cOd955zIjG&#10;PrNFH2zmPGbYvM88/EvLRvz0mQOcWs1uBd52JsEypVFlSyONyw9JV0RQGq2MQtxbVBuTh0eCWzpg&#10;KSlMLu+A0szXuL6vhKXUBxk9dN7OVk2fqpOGBYezCRTht7Xy+pRBrzvLQBd+Hb3zbmsJ57TehIEq&#10;/DpqYMiRFbBKKO6UGEvYjK0zibFk72LayyO/kAg6UXuUjxln/phxPmacxyrRKeD3TsaJQUSRSXlR&#10;s963Eh1N0+RIPwIRHVLOUGaeWYmuqrINhah59r0awOlBp+ZIR8t1gV4ItqlRLbq2luQV1eipqaJs&#10;FWB5wesVzwDOrzOfliotuWaApFAsMl8gdxPYTX9ZDmj2sOcApUzJfAehIOWxBH4sgf/lJfBtG/DB&#10;ymGkdw6crkyb8yexI8n0sBwmeocJ0wTwmPWFflkSD9NJOrY5yHyc2EQInRzfBB0NZ8kYCYopkIfT&#10;cTob+zC9J1h17S0T2ialmwwh3iBJN+OjPnSTXNZ9RhvsjG7T8R7XGYwP3ePKfgtw6DOUuz0uvVvt&#10;/Mn+4+0u3/s60u7yM/+XdpeNdfwfYrNx/9+N+cOl/26P6vYfpos/AQ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3tCZVN0AAAAFAQAADwAAAGRycy9kb3ducmV2LnhtbEyPQUvDQBCF&#10;70L/wzIFb3bTilHSbEoRquihYlvwus1Ok7TZ2bC7aaO/3tGLXgYe7/Hme/lisK04ow+NIwXTSQIC&#10;qXSmoUrBbru6eQARoiajW0eo4BMDLIrRVa4z4y70judNrASXUMi0gjrGLpMylDVaHSauQ2Lv4LzV&#10;kaWvpPH6wuW2lbMkSaXVDfGHWnf4WGN52vRWwcfz8vVpvT2+fO1Su+rfzPou8b1S1+NhOQcRcYh/&#10;YfjBZ3QomGnvejJBtAp4SPy97M3Se56x51A6vQVZ5PI/ffENAAD//wMAUEsDBAoAAAAAAAAAIQCi&#10;PdYt8BoAAPAaAAAUAAAAZHJzL21lZGlhL2ltYWdlMS5wbmeJUE5HDQoaCgAAAA1JSERSAAAB5AAA&#10;AVAIBgAAAG71DZoAAAAJcEhZcwAALiMAAC4jAXilP3YAAAAZdEVYdFNvZnR3YXJlAEFkb2JlIElt&#10;YWdlUmVhZHlxyWU8AAAafUlEQVR42uzd/bNdVX0H4BWSqLzaEbQFsVAFStsxVkFKfaG8iCKiTBWo&#10;jIyMTn/tX6P+oKWlo2VUZqxTX8aqQ3WgBQZFbWITmiGYEEnIldSESBpvCHR9OfuYG7g597zsfc7e&#10;az/PzDIzCvdl72s+d639WWtvePHFF/8upbQ5j7PS4j2bx9HUDgfzeL6Bj7sxj/+d8/dyRuqW9Xmc&#10;lrpn57p16/YngCmsy4H8YvxFksc/53FfHme6LI06JY9T8/hFQ4HPYm3PoXzIZQCmDeSV7s3ja3ns&#10;7+gspSsilPfl8RuXoijH8tiaQ3nZpQBmDeShn+XxL9Ws+WyXqhHxC8/TQrk4h6uZ8jGXAqgjkIcO&#10;5HF3HvdXv/1T/0w5np3/yqUoyoEcyDtcBqDOQF7p22mwnP1kspxdp1fnEUucT7kURVnKobzbZQCa&#10;COShnXl8Pg3a2etdxlpE2WtDdW0ph+Y10GggD8Vy9vfy+HIeR9JgSw+zhbIGdnm25VA+7DIATQby&#10;Sv+Zx1fz2JosZ89KA7ss0b3YouQFzCuQh3bm8a08vpHHa1ziqWlgl0XzGph7IK90bxXM8QzNcvZ0&#10;M2UN7HLsz4G802UAFhHIQ8M9zbF16iyXfSIa2GXZm0N5j8sALCqQh6IENjyi09Ld+DSwy6J5DSw8&#10;kFeKdnbsaY7DE5TAxgtlDewyxC+j2zWvgbYE8u9mC3n8Yx6PJnuax6GBXYZ4DLFVyQtoUyAPxXL2&#10;D/L4YrKcvZZYUXimumZ01+EcyNtcBqBtgbxS7GmO58z3J8vZJ/Pqapasgd1tmtdAqwN5KP6i+m4a&#10;bJ2ynL16KB/N45cuRaftzqG85DKAQH6xI19r7Gl+KI/Hkj3NKw0b2BHKyl7dtSOHskcQIJA75b/T&#10;4IjOB5Pl7JVOTxrYXaZ5DQK5c4E8FLOJ4RGdR9zKlzhus9scrwkCufO+VwVz7Gnu+3K2Bna3HcqB&#10;vN1lAIHcdTvT4LCRB/J4ocf3VQO72zSvQSAXI2aH/5HHP6T+7mnWwO74L5eO1wSBXJpH0mBPc4y+&#10;lcA0sLstnicfchlAIBc346hCOd461bc9zRrY3RSrO3G85rJLAQK5VF9Pg1PAdvToe9bA7ibNaxDI&#10;vRB7mr+W+nNEpwZ2Nx3IgbzDZQCB3Iu/8NLxIzpLf2angd1NSzmUd7sMIJD7JPY0xxGdD6dy9zRr&#10;YHeT5jUI5F56Ko+vVOFcYqkmGtivyuPJpOzVJdscrwkCua+Ge5pjOfvpAr8/DexuiXLXFiUvEMh9&#10;F3uaowAW26dKWs4+I489SQO7KzSvQSBT2VmFcoTzrwv5nqKBvb+g76d0jtcEgczLfKsK5xK2pWhg&#10;d8veHMp7XAYQyJwo3tATe5ofTd0ugcVS/LpqFYD207wGgcxJHEjHj+js6p5mDezuiOfI2zWvQSAz&#10;2g/S4Dnzox39+jWwuyFWZLYqeYFAZm2xp3l4RGfXlrM1sLvhcA7kbS4DCGTGE8vZcQLYN/Po0jGI&#10;GtjdoHkNApkpxJ7mOAXs31I39jRrYHfD7hzKSy4DCGQm91QVyhHObf+LVAO7G3bkUPZGLxDIzCD2&#10;NMdz5sda/DVqYLef5jUIZGoSe5rj7OxoZz/X0q9RA7vdHK8JApkaDfc0Rzi3sVClgd1uh3Igb3cZ&#10;QCBTr5+n4yeBtYmyV7tpXoNApiFLVTDHzLkte5ojlI/ksdftaSXHa4JApmHDIzrbsKc5yl4bkgZ2&#10;W8Xz5EMuAwhkmvXTdPw9zYsO5Zgt70rKXm0T5a44XnPZpQCBTPOikT08onORe5pPr2btR9ySVtG8&#10;BoHMAsRhIw/ksWVBnz+O23w6aWC3zYEcyDtcBhDIzF/MlL+cBmdoz3tPswZ2S38mcijvdhlAILMY&#10;z1Wz5u+k+S5na2C3k+Y1CGRaIPY0f6OaNc+DBnY7bXO8Jghk2mGpCub7UvPL2RrY7RPlri1KXiCQ&#10;aZfhEZ2/aPjzaGC3i+Y1CGRa6udVODe5p1kDu10crwkCmRZ7Lh1fzm6iBKaB3S57cyjvcRlAINNu&#10;Uf76Zqp/T7MGdrtoXoNApiOa2NOsgd0e8Rx5u+Y1CGS647kqlL+c6lnOjlCOslecIKWBvVhx1vVW&#10;JS8QyHRPnXuaT81jX1L2WrTDOZC3uQwgkOmmmCkPt07Nspytgd0OmtcgkCnArHuaY6b8bNLAXrTd&#10;OZSXXAYQyHTfL9LxrVOTigZ2PM98ymVcqB05lA+4DCCQKcO0e5o1sBdP8xoEMoWadE9zhPKp1Wxb&#10;A3sxHK8JApmCTbqnWQN7sQ7lQN7uMoBAplyT7GnWwF4szWsQyPTEOHuaNbAXy/GaIJDpkbX2NGtg&#10;L1Y8Tz7kMoBApl8imP89vbIEpoG9OFHuiuM1l10KEMj0z2p7mjWwF0fzGgQyPfdcOr6cPSyBaWAv&#10;xoEcyDtcBhDIsHJPczSwn4mQcFnmaimH8m6XAQQypGqmHDPmB/PYmzSw503zGgQynCCWs3+ax915&#10;/JfLMVfbHK8JAhlW82gVzA+7FHMR5a4tSl4gkGE1R9PgGfP30+A58xGXpFGa1yCQYWQob87jfyIs&#10;8nggj4MuS2McrwlT2uASULiNeVxW/fmaPDbl8WQej1QBTb3Ozr/jL+dQ3uNSgBkynMyuNHi2PHSw&#10;CmbL2fXTvAaBDCPFXuWH0mApe+hIspxdt3iOvF3zGgQyjHKwCuXVwsJydn3irOutSl4gkGGUmCHf&#10;P2JGbDm7HodzIG9zGUAgw1qhHA3sXSP+GcvZs9O8BoEMY4lQfnyMf85y9vR251BechlAIMNaXt7A&#10;HuVgNWPenixnT2JHDmUv/wCBDGtarYE9SoTxlmrWbDl7bZrXIJBhbBGs908QykMxW/5RGv08Gsdr&#10;gkCGCazVwF4r0C1nj3YoB7Ln8CCQYexQjmfK0x4BaTl7NM1rEMgwkQjlWZehLWevzvGaIJBhIpM0&#10;sEexnL3KLys5lA+5DCCQYVx7qlA+WsPHspx9XJS74njNZT9iCGSBDJPMcKdpYI+cISbL2ZrXIJBh&#10;YrM0sNcK+1jO3tzT63ogB/IOP14IZGDSUJ6lgT3KkWrGvDn1bzl7KYfybj9eCGRgUnU0sEeJUN6S&#10;+rWcrXmNQAamUlcDe5R9K2bNfbDN8ZoIZGAadTawR+nLcnaUu7YoeSGQgWk00cAepfTlbM1rBDIw&#10;taYa2KOUvJzteE0EMjBTKDfVwB6l1OXsvTmU9/ixQiAD02q6gT1KacvZmtcIZGAmj6fFLiWXspwd&#10;z5G3a14jkIFZ7KoC8egCv4aD1dcQ4dzVl1rEWddblbwQyMCsgTjPBvYow2De18HreDgH8jY/Tghk&#10;YKYwyeOh1J7C1ZNVOHdtOVvzGoEMzCxmyA/n8auWzd67tpy9O4fykh8nBDIwq0U2sEfp0nL2jhzK&#10;B/woIZCBWS26gT1KF5azNa8RyEBt2tDAHqXty9mO10QgA7WGXlsa2KO0dTn7UA7k7X6MEMhAXTO9&#10;NjWwR2njcrbmNQIZqE0bG9hrzewfSYMjOtuwnO14TQQyUKu2NrBPJsI4lowfaMEMP54nH/IjhEAG&#10;6tLmBvYoT1az5kU9041yVxyvuexHCIEM1KXtDexRFrmcrXmNQAYaCbYuNLBPZlHL2QdyIO/w44NA&#10;BuoO5R+nbjSwR5n3cvZSDuXdfnwQyECdjlYz5YMFfC/zXM7WvEYgA43oWgN7lHktZ29zvCYCGWgk&#10;YKpRkiaXs6PctUXJC4EMNGFXNVsuzcFqxrw91bucrXmNQAYaDa8uN7BHiTDeUs2a61rOdrwmAhlo&#10;NJRLaGCPErPlH6V6np3vzaG8x48NAhloQkkN7LV++ahjOVvzGoEMNKqkBvYosy5nx3Pk7ZrXCGSg&#10;SSU2sEeZdjlb8xqBDDSu1Ab2KNMsZx/OgbzNjwsCGWg6oEptYI8y6XK25jUCGZhLKJfewB5l3OXs&#10;3TmUl/y4IJCBJvWlgb3WLyaxnD3q/dI7cigf8OOCQAaa1pcG9ihHqhnz5lV+QdG8RiADcxNB9LjL&#10;8LtrseVlv6Qs57FV8xqBDMxDHxvYo+xbMWsOh3Igb3dZEMjAPDyTx0Opfw3sUVYuZz+heY1ABubl&#10;YBXKnpm+UoTy13Mob3YpEMjAPGhgj/aZNHjOfMBzZQQyMI9QjpngLpfiFZ7L4+48fp1HvIxiXw7m&#10;ZZcFgQw0SQN7dfGqxi+lwbaoEHuV99uzjEAGmqSBvcrfj3n8LI9vv+y/j5nyviqcLWcjkIHaaWC/&#10;0vo87svjwZP877GcveRQEQQyUDcN7FeKvyO/mscTI/6Zw1Uw73e5EMhAXTSwV/m7Mg2a18+u8c/F&#10;Ena8rOIZJTAEMlBXKGtgnyia13dVf47jQDVrPuTSIZCBWWlgnzhL3pnHV9Lx5vU4lMAQyEAtNLBP&#10;DOWH06DoNaljK2bNntEjkIGpaGAfF83r2Ar1kxk+xqFqxqwEhkAGJqaBfaJYun5ixo8Ry9kRykpg&#10;CGRgIhrYx/02j79Pazevx7W/mjUrgQlkgLFDOZ4p73EpXlotiO1QdZa1lqtr68UWAhlgLBHKfd8W&#10;NWxe39PAxx6WwPZYzhbIAGvRwE7plDR4tn5fg58jlrGXvNiibBtcAmAGF+SxsQrlvjawX8jjXXns&#10;zWNrQ5/jzBh5/jQsge2znG2GDLCaKHndn2yLuifNbxlfCUwgA6xKAzul3+TxT6m+5vU4vNhCIAOs&#10;Gsp9b2D/Oo8vpHqb1+M4lo4vZyuBCWSAl/S5gR3N6x1pcHDIokT5a78SmEAGSKnfDew4XvOHeTyw&#10;4K/Diy0EMsBL9qT+NrBjF8u9eTzWkq8nlrO92EIgAz3W9wZ2vEN5qUVfjxdbCGSgx/rcwH4uj7vT&#10;fJvX4zhW/aLgxRYCGehhKPe1gR2Hhnwxzb95Pa7he5rtaRbIQI/0sYEdzes4xevrLf86lcAEMtAz&#10;fWxgR/M6zrt+sANfqxdbLICzrIFFuKD6c3PqT9krQu76PJ7O44kO/PJwdow8Z1MCM0MGeqCPDexY&#10;vo53KD/bsa97+GILJTCBDBQq9sU+lPrVwI7m9V3Vn13kxRYCGShUzJAfzuNXPZol70yD4zW7XJ6K&#10;mXK05g8ogQlkoCx9amBHKP8kj+8U8L14sYVABgr0eBqUvfogylPfr1YHShHL2EtebDE5LWugbS7K&#10;Y2PqRwM7ZpbXpsGJWU8U8j2dGSPP9ZZXzJotZ5shAx3WpwZ2/D38udS95vW4lMAEMtBxfWpgx/f6&#10;mdTtktc43+OSPc0CGeimvjSwh83re3pwT5XABDLQYX1oYJ9SrQjc16P7GuWv/UpgAhnolj40sKN5&#10;/c08ftaze9v7F1sIZKBrdqV+NLDvSf17K1YYvtginjUfFsgA7daHBnbMGL+Qym1ej6NXL7YQyEBX&#10;9aGBHWddfzaV3bwed9Yce7WLfrHFKf4/DXTUaXlclcdrC/4ez8jjVrf6pefq5+bx1jyHfEseZ5oh&#10;A7RTyQ3sCKMf5vGA23yC4l5sIZCBUmyrRonimON783jMbX6FYQlsT9eXswUyUJJd1Wy5VF/M45du&#10;80l1ugQmkIHSlNzAjpLX3anfzetxDF9s0akSmEAGSg3lH6cyG9gRNHclzetJrlcnXmwhkIFSHa1m&#10;yqWFcpx5HSeWfdUtnshLL7ZILS6BCWSgdCU2sKN5HeddP+j2Tqy1L7YQyEAflNjA3pjHl/J4wu2d&#10;WixjL7XlxRYCGeiLEhvYsXz9+TyecXtnsrxi1ryw5WyBDPRJiQ3saF7fVf3J7PanBb3YQiADfQzl&#10;khrYMUuOE6tij7LmdX0OV8E8tz3NAhnoo9Ia2BHKP8/jX93a2s2tBCaQgT4rqYEdzevv5/Gw29qY&#10;4XuaG9nTLJCBviutgf2VpHndtJgp70uDA0dqe0wgkAHKamDH3+mfS47XnIdjK2bNM5fABDLAQGwd&#10;eiiV0cCOcIjtUP/nts7NzC+2EMgAxx2sQvlwx7+PKHntzOMet3Qhs+Y4onPiF1sIZIATldLAPiUN&#10;luG/45YuzEQvthDIAKuH8ubU/QZ2NK+/m8cjbulCxUw59oqPfLGFQAY4uQjlxwv4Pu5J5b1go4uG&#10;JbA9qy1nC2SA0UpoYMdf/l9Imtdt8ooSmEAGWFsJDew46/qzyfGabfxl6aWTwE5xLQDWdE4eV+Vx&#10;Woe/hzPyuNWtbJ1X5XFuHm8RyADjeW0e11V/dlGshl5cfQ+0kEAGGN/GaqZ8QUe//liufncem9xK&#10;gQxQQihflsdFHf36n8/jpjzOdysFMkAJNlXB3FW353GW2yiQAUoQS9dXVbPmLs70I5TXu40CGaAE&#10;XW5gx9d+i1sokAFK0dUGdjSvL8njXW6hQAYoRVcb2NG8vj6PS91CgQxQUihf1sFQjhPIPpbHeW6h&#10;QAYoyWWpew3sWL6Ok7xOd/sEMkBJYpZ8ZepWAzuO17wtaV4LZIDCxBJwl7ZFvVh9zTe5dQIZoDTR&#10;vL4hdaeBHaG8qZrdI5ABijJsYHelNHWs+iXizW6dQAYoMZRj1tmVBna8p/dv0uDwEAQyQHG61MBe&#10;l8cdeZzqtglkgBJ1qYEd26A+7pYJZIBSdaWBHSWvN+bxQbdMIAOUqisN7BfyuDyPK9wygQxQqq40&#10;sKN5/b7UvWNBBTIAE4VyVxrYn8jjLLdMIAOUrCsN7E8lzWuBDFC4LjSw48zrm90qgQxQurY3sKN5&#10;fXHSvBbIAD0QzetrU3sb2FHyemcanHuNQAYo2unVTPnsln59z6fBm6HOd6sEMkDpYtn6r1K7G9i3&#10;J81rgQzQE9G+fmuLf2m4M4/1bpNABuiDKFK9I7Wz7BUz5FvcIoEM0BcXpnY2sKN5fUke17hFAhmg&#10;L9rawD5W/bJwqVskkAH6oq0N7KN5fCy1/2xugQxAbdrawI7l61urXxoQyAC90cYGdhyveUfSvBbI&#10;AD3TtgZ2zJLPyeOjbo1ABuibC9PgufKGFoVyFLyudGsEMkDfRPP6utSeBnY0r29ImtcCGaCHhg3s&#10;17Xk61nO46/TYAkbgQzQK/Es+eo8/rAlX8+6NCh5nerWCGSAPro8jz9u0cz9426JQAboqz/L4+1p&#10;ULJapPj8b8zjZrdEIAP01R/l8b60+Ab2C3lsyuMKt0QgA/RVNK/fkxbfwI7m9Y2p3e94FsgANCqa&#10;19HAPmPBX0c0rz+RNK8FMkCPRQP7/akdDewIZc1rgQzQa21oYMdMXclLIAP03qIb2PF54xzuDwpk&#10;APpu0Q3sKHm9s5qxC2QAem3RDezn8/hAHucLZAD6btEN7Fi+vjOPswQyAH03bGAvaqY6DOX1AhkA&#10;BidpLaqBHTPkWwQyAAxEA/vP0/wb2PH5LsnjGoEMAANvToMG9ryXkKN5Hc+zNwlkABiI5vV70/xP&#10;1Dqax0fyOE8gA8BANLCvS/NvYMfboeJ4zdMFMgAMvCqPq9P8G9jxeT+dCm9eC2QAJg3HaGBfOMfP&#10;GSWvaF5/VCADwInekebbwI7Pc2keVwpkADhRNLCj7DWvpeRoXt9QBbNABoAV3pDm28BeToOl6+Ka&#10;1wIZgFktooF9W5r/NiyBDEDrzbuBHdugPimQAWD1UJ5XAztKXq/P41aBDACrm1cDOw4NubT6JUAg&#10;A8Aq5tXAjub1jXlcIJABYHXDBvZrGv480by+I49zBDIArC4a2PG2qKYb2LE8Hmded7Z5LZABaNqw&#10;gf3Ghj9PhH5nS14CGYB5hfJfpEEDu6myV3zceJZ8s0AGgNGigf32BkM5Sl5vy+NygQwAo0UDO7Yq&#10;NdXAfj6PD6T5vyZSIAPQOW9Kgwb2uoY+fszA70yD1zYKZAAYIRrYH0rNNbCHodyJ5rVABmCRhg3s&#10;1zf08WOG/BGBDADjhXIsX5+X6i97xce7JA2eKQtkABjDlamZBvax6mO3unktkAFok6Ya2EfzuKGa&#10;hQtkABhDUw3seDtUHK95ukAGgPE01cCO59WfTs2/hUogA1CMJhrY8Xw6mtcfFcgAMFkox/L1uam+&#10;sld8nEvzuEogA8Bk/jLV28CO5vW1eWwSyAAwmWhgx9alup7/LudxU2pJ81ogA9Al8XrF99b8Me9I&#10;LTheUyAD0DWvq2a2dTWwN+bxSYEMAJMbNrDPrOFjxXPpaHLfKpABYLpQvj7V08COQ0OieX2FQAaA&#10;6UQD+09rCOVoXt+Yx8UCGQCm8ydpsIVp1gZ2NK9vSwtoXgtkAEoRM9s6Gtgx047nyXNtXgtkAEoS&#10;Dex4rjxrA/uMNOeSl0AGoDTRvL46zdbAjlly7Hm+WSADwPTqaGBHyettaXA6mEAGgBnM2sB+Po8P&#10;53G+QAaA2czawP5tHnfmcY5ABoDZDBvY086U49+7PTXYvBbIAPRFNLDfn8dpU/77Z+Vxi0AGgNlF&#10;8/raNF0DO2bJF+bxAYEMALMbNrB/P02+hB3N6ytTA81rgQxAX707DRrYL0z47x3N44ZU8/GaAhmA&#10;PosGduw1fn7Cfy9C/FN5nC6QAaAe0cB+X5qugf3pVFPzWiADwKCBfXWarIEdAR7N65sEMgDU5+w0&#10;aGC/esJQvrSaYQtkAKhJNLA/lCZrYEfz+j1pcBqYQAaAGkUD+6I0fgN7OQ2WrqduXgtkAFjd29Lk&#10;Dew70pQlL4EMACc3aQN7Yx5/K5ABoH6TNLAjuF+bx60CGQDqN0kDO547R/P6PQIZAOo3bGC/Ia29&#10;hB3N61jqvlggA0AzYuYbDey1yl7RvL4tjdm8FsgAMLloX799jFCOmXQ8T16zeS2QAWA6sRx9XVp7&#10;+fqMNNgOJZABoCFR9rp6jRlwBPYfpDWa1wIZAGYP5Zgpj2pgR8krXvV4uUAGgOZEA/v6NLqBHc+b&#10;P5zHWwQyADQbytHAflM6ednrt3l8PI9zBDIANOuKNLqBHTPo29PLnjsLZACoXzSw35tOvnx9Vh63&#10;CGQAaN65adDAXn+SWfKFafBMWSADQMOigf3BtHoDO5rX70hV81ogA0CzRjWwj+bxkTzOE8gAMJ9Q&#10;PlkD+0geNwhkAJifYQP76Mv++2WBDADzFQ3sq9LLlq8FMgDM37CBfYpABoDFigb2jWnQwH5xQ/6P&#10;a1wTAFiY38vjov8XYADlZMm4NvDW6wAAAABJRU5ErkJgglBLAQItABQABgAIAAAAIQCxgme2CgEA&#10;ABMCAAATAAAAAAAAAAAAAAAAAAAAAABbQ29udGVudF9UeXBlc10ueG1sUEsBAi0AFAAGAAgAAAAh&#10;ADj9If/WAAAAlAEAAAsAAAAAAAAAAAAAAAAAOwEAAF9yZWxzLy5yZWxzUEsBAi0AFAAGAAgAAAAh&#10;AFO4go6TBQAAqRoAAA4AAAAAAAAAAAAAAAAAOgIAAGRycy9lMm9Eb2MueG1sUEsBAi0AFAAGAAgA&#10;AAAhAKomDr68AAAAIQEAABkAAAAAAAAAAAAAAAAA+QcAAGRycy9fcmVscy9lMm9Eb2MueG1sLnJl&#10;bHNQSwECLQAUAAYACAAAACEA3tCZVN0AAAAFAQAADwAAAAAAAAAAAAAAAADsCAAAZHJzL2Rvd25y&#10;ZXYueG1sUEsBAi0ACgAAAAAAAAAhAKI91i3wGgAA8BoAABQAAAAAAAAAAAAAAAAA9gkAAGRycy9t&#10;ZWRpYS9pbWFnZTEucG5nUEsFBgAAAAAGAAYAfAEAABglAAAAAA==&#10;">
              <v:group id="Group 168" o:spid="_x0000_s1028"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angle 169" o:spid="_x0000_s1029"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angle 12" o:spid="_x0000_s1030"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4472c4 [3204]" stroked="f" strokeweight="1pt">
                  <v:stroke joinstyle="miter"/>
                  <v:path arrowok="t" o:connecttype="custom" o:connectlocs="0,0;1463040,0;1463040,1014984;638364,408101;0,0" o:connectangles="0,0,0,0,0"/>
                </v:shape>
                <v:rect id="Rectangle 171" o:spid="_x0000_s1031"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Text Box 172" o:spid="_x0000_s1032"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2E83C5E1" w14:textId="47E44633" w:rsidR="005C70F6" w:rsidRDefault="005C70F6">
                      <w:pPr>
                        <w:pStyle w:val="Header"/>
                        <w:tabs>
                          <w:tab w:val="clear" w:pos="4680"/>
                          <w:tab w:val="clear" w:pos="9360"/>
                        </w:tabs>
                        <w:rPr>
                          <w:color w:val="FFFFFF" w:themeColor="background1"/>
                          <w:sz w:val="24"/>
                          <w:szCs w:val="24"/>
                        </w:rPr>
                      </w:pP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87.5pt;height:187.5pt;visibility:visible" o:bullet="t">
        <v:imagedata r:id="rId1" o:title=""/>
      </v:shape>
    </w:pict>
  </w:numPicBullet>
  <w:abstractNum w:abstractNumId="0" w15:restartNumberingAfterBreak="0">
    <w:nsid w:val="08CC3D0B"/>
    <w:multiLevelType w:val="hybridMultilevel"/>
    <w:tmpl w:val="1AB28D56"/>
    <w:lvl w:ilvl="0" w:tplc="04090001">
      <w:start w:val="1"/>
      <w:numFmt w:val="bullet"/>
      <w:lvlText w:val=""/>
      <w:lvlJc w:val="left"/>
      <w:pPr>
        <w:ind w:left="359" w:hanging="360"/>
      </w:pPr>
      <w:rPr>
        <w:rFonts w:ascii="Symbol" w:hAnsi="Symbol" w:hint="default"/>
      </w:rPr>
    </w:lvl>
    <w:lvl w:ilvl="1" w:tplc="04090003" w:tentative="1">
      <w:start w:val="1"/>
      <w:numFmt w:val="bullet"/>
      <w:lvlText w:val="o"/>
      <w:lvlJc w:val="left"/>
      <w:pPr>
        <w:ind w:left="1079" w:hanging="360"/>
      </w:pPr>
      <w:rPr>
        <w:rFonts w:ascii="Courier New" w:hAnsi="Courier New" w:cs="Courier New" w:hint="default"/>
      </w:rPr>
    </w:lvl>
    <w:lvl w:ilvl="2" w:tplc="04090005" w:tentative="1">
      <w:start w:val="1"/>
      <w:numFmt w:val="bullet"/>
      <w:lvlText w:val=""/>
      <w:lvlJc w:val="left"/>
      <w:pPr>
        <w:ind w:left="1799" w:hanging="360"/>
      </w:pPr>
      <w:rPr>
        <w:rFonts w:ascii="Wingdings" w:hAnsi="Wingdings" w:hint="default"/>
      </w:rPr>
    </w:lvl>
    <w:lvl w:ilvl="3" w:tplc="04090001" w:tentative="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abstractNum w:abstractNumId="1" w15:restartNumberingAfterBreak="0">
    <w:nsid w:val="09CD392F"/>
    <w:multiLevelType w:val="hybridMultilevel"/>
    <w:tmpl w:val="F1AAB626"/>
    <w:lvl w:ilvl="0" w:tplc="627E17BC">
      <w:start w:val="1"/>
      <w:numFmt w:val="bullet"/>
      <w:lvlText w:val=""/>
      <w:lvlJc w:val="left"/>
      <w:pPr>
        <w:ind w:left="1081" w:hanging="360"/>
      </w:pPr>
      <w:rPr>
        <w:rFonts w:ascii="Symbol" w:hAnsi="Symbol" w:hint="default"/>
        <w:color w:val="auto"/>
        <w:sz w:val="14"/>
      </w:rPr>
    </w:lvl>
    <w:lvl w:ilvl="1" w:tplc="04090003" w:tentative="1">
      <w:start w:val="1"/>
      <w:numFmt w:val="bullet"/>
      <w:lvlText w:val="o"/>
      <w:lvlJc w:val="left"/>
      <w:pPr>
        <w:ind w:left="1801" w:hanging="360"/>
      </w:pPr>
      <w:rPr>
        <w:rFonts w:ascii="Courier New" w:hAnsi="Courier New" w:cs="Courier New" w:hint="default"/>
      </w:rPr>
    </w:lvl>
    <w:lvl w:ilvl="2" w:tplc="04090005" w:tentative="1">
      <w:start w:val="1"/>
      <w:numFmt w:val="bullet"/>
      <w:lvlText w:val=""/>
      <w:lvlJc w:val="left"/>
      <w:pPr>
        <w:ind w:left="2521" w:hanging="360"/>
      </w:pPr>
      <w:rPr>
        <w:rFonts w:ascii="Wingdings" w:hAnsi="Wingdings" w:hint="default"/>
      </w:rPr>
    </w:lvl>
    <w:lvl w:ilvl="3" w:tplc="04090001" w:tentative="1">
      <w:start w:val="1"/>
      <w:numFmt w:val="bullet"/>
      <w:lvlText w:val=""/>
      <w:lvlJc w:val="left"/>
      <w:pPr>
        <w:ind w:left="3241" w:hanging="360"/>
      </w:pPr>
      <w:rPr>
        <w:rFonts w:ascii="Symbol" w:hAnsi="Symbol" w:hint="default"/>
      </w:rPr>
    </w:lvl>
    <w:lvl w:ilvl="4" w:tplc="04090003" w:tentative="1">
      <w:start w:val="1"/>
      <w:numFmt w:val="bullet"/>
      <w:lvlText w:val="o"/>
      <w:lvlJc w:val="left"/>
      <w:pPr>
        <w:ind w:left="3961" w:hanging="360"/>
      </w:pPr>
      <w:rPr>
        <w:rFonts w:ascii="Courier New" w:hAnsi="Courier New" w:cs="Courier New" w:hint="default"/>
      </w:rPr>
    </w:lvl>
    <w:lvl w:ilvl="5" w:tplc="04090005" w:tentative="1">
      <w:start w:val="1"/>
      <w:numFmt w:val="bullet"/>
      <w:lvlText w:val=""/>
      <w:lvlJc w:val="left"/>
      <w:pPr>
        <w:ind w:left="4681" w:hanging="360"/>
      </w:pPr>
      <w:rPr>
        <w:rFonts w:ascii="Wingdings" w:hAnsi="Wingdings" w:hint="default"/>
      </w:rPr>
    </w:lvl>
    <w:lvl w:ilvl="6" w:tplc="04090001" w:tentative="1">
      <w:start w:val="1"/>
      <w:numFmt w:val="bullet"/>
      <w:lvlText w:val=""/>
      <w:lvlJc w:val="left"/>
      <w:pPr>
        <w:ind w:left="5401" w:hanging="360"/>
      </w:pPr>
      <w:rPr>
        <w:rFonts w:ascii="Symbol" w:hAnsi="Symbol" w:hint="default"/>
      </w:rPr>
    </w:lvl>
    <w:lvl w:ilvl="7" w:tplc="04090003" w:tentative="1">
      <w:start w:val="1"/>
      <w:numFmt w:val="bullet"/>
      <w:lvlText w:val="o"/>
      <w:lvlJc w:val="left"/>
      <w:pPr>
        <w:ind w:left="6121" w:hanging="360"/>
      </w:pPr>
      <w:rPr>
        <w:rFonts w:ascii="Courier New" w:hAnsi="Courier New" w:cs="Courier New" w:hint="default"/>
      </w:rPr>
    </w:lvl>
    <w:lvl w:ilvl="8" w:tplc="04090005" w:tentative="1">
      <w:start w:val="1"/>
      <w:numFmt w:val="bullet"/>
      <w:lvlText w:val=""/>
      <w:lvlJc w:val="left"/>
      <w:pPr>
        <w:ind w:left="6841" w:hanging="360"/>
      </w:pPr>
      <w:rPr>
        <w:rFonts w:ascii="Wingdings" w:hAnsi="Wingdings" w:hint="default"/>
      </w:rPr>
    </w:lvl>
  </w:abstractNum>
  <w:abstractNum w:abstractNumId="2" w15:restartNumberingAfterBreak="0">
    <w:nsid w:val="0D7734EC"/>
    <w:multiLevelType w:val="hybridMultilevel"/>
    <w:tmpl w:val="0C846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F918E3"/>
    <w:multiLevelType w:val="hybridMultilevel"/>
    <w:tmpl w:val="F9CA4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D37B2A"/>
    <w:multiLevelType w:val="hybridMultilevel"/>
    <w:tmpl w:val="BDC25FB0"/>
    <w:lvl w:ilvl="0" w:tplc="59A0DA24">
      <w:start w:val="1"/>
      <w:numFmt w:val="bullet"/>
      <w:lvlText w:val=""/>
      <w:lvlJc w:val="left"/>
      <w:pPr>
        <w:ind w:left="720"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0B325B"/>
    <w:multiLevelType w:val="hybridMultilevel"/>
    <w:tmpl w:val="205E0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294ADE"/>
    <w:multiLevelType w:val="hybridMultilevel"/>
    <w:tmpl w:val="E0A483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251B94"/>
    <w:multiLevelType w:val="hybridMultilevel"/>
    <w:tmpl w:val="66346E10"/>
    <w:lvl w:ilvl="0" w:tplc="F6E441AC">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CE06A5"/>
    <w:multiLevelType w:val="hybridMultilevel"/>
    <w:tmpl w:val="1AAA4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462359"/>
    <w:multiLevelType w:val="hybridMultilevel"/>
    <w:tmpl w:val="92EC0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CB0703"/>
    <w:multiLevelType w:val="hybridMultilevel"/>
    <w:tmpl w:val="42288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394D01"/>
    <w:multiLevelType w:val="hybridMultilevel"/>
    <w:tmpl w:val="584267DA"/>
    <w:lvl w:ilvl="0" w:tplc="18A03B24">
      <w:numFmt w:val="bullet"/>
      <w:lvlText w:val="-"/>
      <w:lvlJc w:val="left"/>
      <w:pPr>
        <w:ind w:left="405" w:hanging="360"/>
      </w:pPr>
      <w:rPr>
        <w:rFonts w:ascii="Calibri" w:eastAsiaTheme="minorHAns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2" w15:restartNumberingAfterBreak="0">
    <w:nsid w:val="39857463"/>
    <w:multiLevelType w:val="hybridMultilevel"/>
    <w:tmpl w:val="B45E0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EC6370"/>
    <w:multiLevelType w:val="hybridMultilevel"/>
    <w:tmpl w:val="F67820BA"/>
    <w:lvl w:ilvl="0" w:tplc="C958ABDA">
      <w:start w:val="1"/>
      <w:numFmt w:val="bullet"/>
      <w:lvlText w:val=""/>
      <w:lvlJc w:val="left"/>
      <w:pPr>
        <w:tabs>
          <w:tab w:val="num" w:pos="36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0B5144"/>
    <w:multiLevelType w:val="hybridMultilevel"/>
    <w:tmpl w:val="08E0E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147185"/>
    <w:multiLevelType w:val="hybridMultilevel"/>
    <w:tmpl w:val="ABF42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8B5EF8"/>
    <w:multiLevelType w:val="hybridMultilevel"/>
    <w:tmpl w:val="F228A25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D24713"/>
    <w:multiLevelType w:val="hybridMultilevel"/>
    <w:tmpl w:val="D062B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95724F"/>
    <w:multiLevelType w:val="hybridMultilevel"/>
    <w:tmpl w:val="42F2CE4E"/>
    <w:lvl w:ilvl="0" w:tplc="04090001">
      <w:start w:val="1"/>
      <w:numFmt w:val="bullet"/>
      <w:lvlText w:val=""/>
      <w:lvlJc w:val="left"/>
      <w:pPr>
        <w:ind w:left="991" w:hanging="360"/>
      </w:pPr>
      <w:rPr>
        <w:rFonts w:ascii="Symbol" w:hAnsi="Symbol" w:hint="default"/>
      </w:rPr>
    </w:lvl>
    <w:lvl w:ilvl="1" w:tplc="04090003" w:tentative="1">
      <w:start w:val="1"/>
      <w:numFmt w:val="bullet"/>
      <w:lvlText w:val="o"/>
      <w:lvlJc w:val="left"/>
      <w:pPr>
        <w:ind w:left="1711" w:hanging="360"/>
      </w:pPr>
      <w:rPr>
        <w:rFonts w:ascii="Courier New" w:hAnsi="Courier New" w:cs="Courier New" w:hint="default"/>
      </w:rPr>
    </w:lvl>
    <w:lvl w:ilvl="2" w:tplc="04090005" w:tentative="1">
      <w:start w:val="1"/>
      <w:numFmt w:val="bullet"/>
      <w:lvlText w:val=""/>
      <w:lvlJc w:val="left"/>
      <w:pPr>
        <w:ind w:left="2431" w:hanging="360"/>
      </w:pPr>
      <w:rPr>
        <w:rFonts w:ascii="Wingdings" w:hAnsi="Wingdings" w:hint="default"/>
      </w:rPr>
    </w:lvl>
    <w:lvl w:ilvl="3" w:tplc="04090001" w:tentative="1">
      <w:start w:val="1"/>
      <w:numFmt w:val="bullet"/>
      <w:lvlText w:val=""/>
      <w:lvlJc w:val="left"/>
      <w:pPr>
        <w:ind w:left="3151" w:hanging="360"/>
      </w:pPr>
      <w:rPr>
        <w:rFonts w:ascii="Symbol" w:hAnsi="Symbol" w:hint="default"/>
      </w:rPr>
    </w:lvl>
    <w:lvl w:ilvl="4" w:tplc="04090003" w:tentative="1">
      <w:start w:val="1"/>
      <w:numFmt w:val="bullet"/>
      <w:lvlText w:val="o"/>
      <w:lvlJc w:val="left"/>
      <w:pPr>
        <w:ind w:left="3871" w:hanging="360"/>
      </w:pPr>
      <w:rPr>
        <w:rFonts w:ascii="Courier New" w:hAnsi="Courier New" w:cs="Courier New" w:hint="default"/>
      </w:rPr>
    </w:lvl>
    <w:lvl w:ilvl="5" w:tplc="04090005" w:tentative="1">
      <w:start w:val="1"/>
      <w:numFmt w:val="bullet"/>
      <w:lvlText w:val=""/>
      <w:lvlJc w:val="left"/>
      <w:pPr>
        <w:ind w:left="4591" w:hanging="360"/>
      </w:pPr>
      <w:rPr>
        <w:rFonts w:ascii="Wingdings" w:hAnsi="Wingdings" w:hint="default"/>
      </w:rPr>
    </w:lvl>
    <w:lvl w:ilvl="6" w:tplc="04090001" w:tentative="1">
      <w:start w:val="1"/>
      <w:numFmt w:val="bullet"/>
      <w:lvlText w:val=""/>
      <w:lvlJc w:val="left"/>
      <w:pPr>
        <w:ind w:left="5311" w:hanging="360"/>
      </w:pPr>
      <w:rPr>
        <w:rFonts w:ascii="Symbol" w:hAnsi="Symbol" w:hint="default"/>
      </w:rPr>
    </w:lvl>
    <w:lvl w:ilvl="7" w:tplc="04090003" w:tentative="1">
      <w:start w:val="1"/>
      <w:numFmt w:val="bullet"/>
      <w:lvlText w:val="o"/>
      <w:lvlJc w:val="left"/>
      <w:pPr>
        <w:ind w:left="6031" w:hanging="360"/>
      </w:pPr>
      <w:rPr>
        <w:rFonts w:ascii="Courier New" w:hAnsi="Courier New" w:cs="Courier New" w:hint="default"/>
      </w:rPr>
    </w:lvl>
    <w:lvl w:ilvl="8" w:tplc="04090005" w:tentative="1">
      <w:start w:val="1"/>
      <w:numFmt w:val="bullet"/>
      <w:lvlText w:val=""/>
      <w:lvlJc w:val="left"/>
      <w:pPr>
        <w:ind w:left="6751" w:hanging="360"/>
      </w:pPr>
      <w:rPr>
        <w:rFonts w:ascii="Wingdings" w:hAnsi="Wingdings" w:hint="default"/>
      </w:rPr>
    </w:lvl>
  </w:abstractNum>
  <w:abstractNum w:abstractNumId="19" w15:restartNumberingAfterBreak="0">
    <w:nsid w:val="4EE43C48"/>
    <w:multiLevelType w:val="hybridMultilevel"/>
    <w:tmpl w:val="A57ADF78"/>
    <w:lvl w:ilvl="0" w:tplc="7B087C2C">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3B73B4"/>
    <w:multiLevelType w:val="hybridMultilevel"/>
    <w:tmpl w:val="269A68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9B11172"/>
    <w:multiLevelType w:val="hybridMultilevel"/>
    <w:tmpl w:val="6FB63456"/>
    <w:lvl w:ilvl="0" w:tplc="14D6C772">
      <w:start w:val="1"/>
      <w:numFmt w:val="bullet"/>
      <w:lvlText w:val=""/>
      <w:lvlJc w:val="left"/>
      <w:pPr>
        <w:ind w:left="720"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10374D"/>
    <w:multiLevelType w:val="hybridMultilevel"/>
    <w:tmpl w:val="99E0D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A37498"/>
    <w:multiLevelType w:val="hybridMultilevel"/>
    <w:tmpl w:val="8FE84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BC4891"/>
    <w:multiLevelType w:val="hybridMultilevel"/>
    <w:tmpl w:val="23CCAB84"/>
    <w:lvl w:ilvl="0" w:tplc="6D94578A">
      <w:start w:val="1"/>
      <w:numFmt w:val="bullet"/>
      <w:lvlText w:val=""/>
      <w:lvlJc w:val="left"/>
      <w:pPr>
        <w:ind w:left="720" w:hanging="360"/>
      </w:pPr>
      <w:rPr>
        <w:rFonts w:ascii="Symbol" w:hAnsi="Symbol" w:hint="default"/>
        <w:strike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5F5446"/>
    <w:multiLevelType w:val="hybridMultilevel"/>
    <w:tmpl w:val="A5D8F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093AC8"/>
    <w:multiLevelType w:val="hybridMultilevel"/>
    <w:tmpl w:val="64ACA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0723C5"/>
    <w:multiLevelType w:val="multilevel"/>
    <w:tmpl w:val="0A2EC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82E7FC8"/>
    <w:multiLevelType w:val="hybridMultilevel"/>
    <w:tmpl w:val="EB5E2AE2"/>
    <w:lvl w:ilvl="0" w:tplc="7ACC59DC">
      <w:start w:val="1"/>
      <w:numFmt w:val="bullet"/>
      <w:lvlText w:val=""/>
      <w:lvlJc w:val="left"/>
      <w:pPr>
        <w:ind w:left="811" w:hanging="360"/>
      </w:pPr>
      <w:rPr>
        <w:rFonts w:asciiTheme="minorHAnsi" w:hAnsiTheme="minorHAnsi" w:cstheme="minorHAnsi" w:hint="default"/>
        <w:sz w:val="16"/>
      </w:rPr>
    </w:lvl>
    <w:lvl w:ilvl="1" w:tplc="04090003" w:tentative="1">
      <w:start w:val="1"/>
      <w:numFmt w:val="bullet"/>
      <w:lvlText w:val="o"/>
      <w:lvlJc w:val="left"/>
      <w:pPr>
        <w:ind w:left="1531" w:hanging="360"/>
      </w:pPr>
      <w:rPr>
        <w:rFonts w:ascii="Courier New" w:hAnsi="Courier New" w:cs="Courier New" w:hint="default"/>
      </w:rPr>
    </w:lvl>
    <w:lvl w:ilvl="2" w:tplc="04090005" w:tentative="1">
      <w:start w:val="1"/>
      <w:numFmt w:val="bullet"/>
      <w:lvlText w:val=""/>
      <w:lvlJc w:val="left"/>
      <w:pPr>
        <w:ind w:left="2251" w:hanging="360"/>
      </w:pPr>
      <w:rPr>
        <w:rFonts w:ascii="Wingdings" w:hAnsi="Wingdings" w:hint="default"/>
      </w:rPr>
    </w:lvl>
    <w:lvl w:ilvl="3" w:tplc="04090001" w:tentative="1">
      <w:start w:val="1"/>
      <w:numFmt w:val="bullet"/>
      <w:lvlText w:val=""/>
      <w:lvlJc w:val="left"/>
      <w:pPr>
        <w:ind w:left="2971" w:hanging="360"/>
      </w:pPr>
      <w:rPr>
        <w:rFonts w:ascii="Symbol" w:hAnsi="Symbol" w:hint="default"/>
      </w:rPr>
    </w:lvl>
    <w:lvl w:ilvl="4" w:tplc="04090003" w:tentative="1">
      <w:start w:val="1"/>
      <w:numFmt w:val="bullet"/>
      <w:lvlText w:val="o"/>
      <w:lvlJc w:val="left"/>
      <w:pPr>
        <w:ind w:left="3691" w:hanging="360"/>
      </w:pPr>
      <w:rPr>
        <w:rFonts w:ascii="Courier New" w:hAnsi="Courier New" w:cs="Courier New" w:hint="default"/>
      </w:rPr>
    </w:lvl>
    <w:lvl w:ilvl="5" w:tplc="04090005" w:tentative="1">
      <w:start w:val="1"/>
      <w:numFmt w:val="bullet"/>
      <w:lvlText w:val=""/>
      <w:lvlJc w:val="left"/>
      <w:pPr>
        <w:ind w:left="4411" w:hanging="360"/>
      </w:pPr>
      <w:rPr>
        <w:rFonts w:ascii="Wingdings" w:hAnsi="Wingdings" w:hint="default"/>
      </w:rPr>
    </w:lvl>
    <w:lvl w:ilvl="6" w:tplc="04090001" w:tentative="1">
      <w:start w:val="1"/>
      <w:numFmt w:val="bullet"/>
      <w:lvlText w:val=""/>
      <w:lvlJc w:val="left"/>
      <w:pPr>
        <w:ind w:left="5131" w:hanging="360"/>
      </w:pPr>
      <w:rPr>
        <w:rFonts w:ascii="Symbol" w:hAnsi="Symbol" w:hint="default"/>
      </w:rPr>
    </w:lvl>
    <w:lvl w:ilvl="7" w:tplc="04090003" w:tentative="1">
      <w:start w:val="1"/>
      <w:numFmt w:val="bullet"/>
      <w:lvlText w:val="o"/>
      <w:lvlJc w:val="left"/>
      <w:pPr>
        <w:ind w:left="5851" w:hanging="360"/>
      </w:pPr>
      <w:rPr>
        <w:rFonts w:ascii="Courier New" w:hAnsi="Courier New" w:cs="Courier New" w:hint="default"/>
      </w:rPr>
    </w:lvl>
    <w:lvl w:ilvl="8" w:tplc="04090005" w:tentative="1">
      <w:start w:val="1"/>
      <w:numFmt w:val="bullet"/>
      <w:lvlText w:val=""/>
      <w:lvlJc w:val="left"/>
      <w:pPr>
        <w:ind w:left="6571" w:hanging="360"/>
      </w:pPr>
      <w:rPr>
        <w:rFonts w:ascii="Wingdings" w:hAnsi="Wingdings" w:hint="default"/>
      </w:rPr>
    </w:lvl>
  </w:abstractNum>
  <w:abstractNum w:abstractNumId="29" w15:restartNumberingAfterBreak="0">
    <w:nsid w:val="68FE1381"/>
    <w:multiLevelType w:val="hybridMultilevel"/>
    <w:tmpl w:val="DCCC220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645987"/>
    <w:multiLevelType w:val="hybridMultilevel"/>
    <w:tmpl w:val="B9C44C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2FD3328"/>
    <w:multiLevelType w:val="hybridMultilevel"/>
    <w:tmpl w:val="87BCB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9670AB"/>
    <w:multiLevelType w:val="hybridMultilevel"/>
    <w:tmpl w:val="22E2B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546A75"/>
    <w:multiLevelType w:val="hybridMultilevel"/>
    <w:tmpl w:val="8EB2B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D56C4B"/>
    <w:multiLevelType w:val="hybridMultilevel"/>
    <w:tmpl w:val="924E63F0"/>
    <w:lvl w:ilvl="0" w:tplc="5030C50E">
      <w:start w:val="1"/>
      <w:numFmt w:val="bullet"/>
      <w:lvlText w:val=""/>
      <w:lvlPicBulletId w:val="0"/>
      <w:lvlJc w:val="left"/>
      <w:pPr>
        <w:tabs>
          <w:tab w:val="num" w:pos="720"/>
        </w:tabs>
        <w:ind w:left="720" w:hanging="360"/>
      </w:pPr>
      <w:rPr>
        <w:rFonts w:ascii="Symbol" w:hAnsi="Symbol" w:hint="default"/>
      </w:rPr>
    </w:lvl>
    <w:lvl w:ilvl="1" w:tplc="5CF46ACA" w:tentative="1">
      <w:start w:val="1"/>
      <w:numFmt w:val="bullet"/>
      <w:lvlText w:val=""/>
      <w:lvlJc w:val="left"/>
      <w:pPr>
        <w:tabs>
          <w:tab w:val="num" w:pos="1440"/>
        </w:tabs>
        <w:ind w:left="1440" w:hanging="360"/>
      </w:pPr>
      <w:rPr>
        <w:rFonts w:ascii="Symbol" w:hAnsi="Symbol" w:hint="default"/>
      </w:rPr>
    </w:lvl>
    <w:lvl w:ilvl="2" w:tplc="507AB15C" w:tentative="1">
      <w:start w:val="1"/>
      <w:numFmt w:val="bullet"/>
      <w:lvlText w:val=""/>
      <w:lvlJc w:val="left"/>
      <w:pPr>
        <w:tabs>
          <w:tab w:val="num" w:pos="2160"/>
        </w:tabs>
        <w:ind w:left="2160" w:hanging="360"/>
      </w:pPr>
      <w:rPr>
        <w:rFonts w:ascii="Symbol" w:hAnsi="Symbol" w:hint="default"/>
      </w:rPr>
    </w:lvl>
    <w:lvl w:ilvl="3" w:tplc="A8DA66B4" w:tentative="1">
      <w:start w:val="1"/>
      <w:numFmt w:val="bullet"/>
      <w:lvlText w:val=""/>
      <w:lvlJc w:val="left"/>
      <w:pPr>
        <w:tabs>
          <w:tab w:val="num" w:pos="2880"/>
        </w:tabs>
        <w:ind w:left="2880" w:hanging="360"/>
      </w:pPr>
      <w:rPr>
        <w:rFonts w:ascii="Symbol" w:hAnsi="Symbol" w:hint="default"/>
      </w:rPr>
    </w:lvl>
    <w:lvl w:ilvl="4" w:tplc="A55E9194" w:tentative="1">
      <w:start w:val="1"/>
      <w:numFmt w:val="bullet"/>
      <w:lvlText w:val=""/>
      <w:lvlJc w:val="left"/>
      <w:pPr>
        <w:tabs>
          <w:tab w:val="num" w:pos="3600"/>
        </w:tabs>
        <w:ind w:left="3600" w:hanging="360"/>
      </w:pPr>
      <w:rPr>
        <w:rFonts w:ascii="Symbol" w:hAnsi="Symbol" w:hint="default"/>
      </w:rPr>
    </w:lvl>
    <w:lvl w:ilvl="5" w:tplc="5E205FD6" w:tentative="1">
      <w:start w:val="1"/>
      <w:numFmt w:val="bullet"/>
      <w:lvlText w:val=""/>
      <w:lvlJc w:val="left"/>
      <w:pPr>
        <w:tabs>
          <w:tab w:val="num" w:pos="4320"/>
        </w:tabs>
        <w:ind w:left="4320" w:hanging="360"/>
      </w:pPr>
      <w:rPr>
        <w:rFonts w:ascii="Symbol" w:hAnsi="Symbol" w:hint="default"/>
      </w:rPr>
    </w:lvl>
    <w:lvl w:ilvl="6" w:tplc="0CA80E74" w:tentative="1">
      <w:start w:val="1"/>
      <w:numFmt w:val="bullet"/>
      <w:lvlText w:val=""/>
      <w:lvlJc w:val="left"/>
      <w:pPr>
        <w:tabs>
          <w:tab w:val="num" w:pos="5040"/>
        </w:tabs>
        <w:ind w:left="5040" w:hanging="360"/>
      </w:pPr>
      <w:rPr>
        <w:rFonts w:ascii="Symbol" w:hAnsi="Symbol" w:hint="default"/>
      </w:rPr>
    </w:lvl>
    <w:lvl w:ilvl="7" w:tplc="E18E9510" w:tentative="1">
      <w:start w:val="1"/>
      <w:numFmt w:val="bullet"/>
      <w:lvlText w:val=""/>
      <w:lvlJc w:val="left"/>
      <w:pPr>
        <w:tabs>
          <w:tab w:val="num" w:pos="5760"/>
        </w:tabs>
        <w:ind w:left="5760" w:hanging="360"/>
      </w:pPr>
      <w:rPr>
        <w:rFonts w:ascii="Symbol" w:hAnsi="Symbol" w:hint="default"/>
      </w:rPr>
    </w:lvl>
    <w:lvl w:ilvl="8" w:tplc="EC484142" w:tentative="1">
      <w:start w:val="1"/>
      <w:numFmt w:val="bullet"/>
      <w:lvlText w:val=""/>
      <w:lvlJc w:val="left"/>
      <w:pPr>
        <w:tabs>
          <w:tab w:val="num" w:pos="6480"/>
        </w:tabs>
        <w:ind w:left="6480" w:hanging="360"/>
      </w:pPr>
      <w:rPr>
        <w:rFonts w:ascii="Symbol" w:hAnsi="Symbol" w:hint="default"/>
      </w:rPr>
    </w:lvl>
  </w:abstractNum>
  <w:abstractNum w:abstractNumId="35" w15:restartNumberingAfterBreak="0">
    <w:nsid w:val="7ECE0BFE"/>
    <w:multiLevelType w:val="hybridMultilevel"/>
    <w:tmpl w:val="87E4B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3"/>
  </w:num>
  <w:num w:numId="3">
    <w:abstractNumId w:val="5"/>
  </w:num>
  <w:num w:numId="4">
    <w:abstractNumId w:val="35"/>
  </w:num>
  <w:num w:numId="5">
    <w:abstractNumId w:val="31"/>
  </w:num>
  <w:num w:numId="6">
    <w:abstractNumId w:val="10"/>
  </w:num>
  <w:num w:numId="7">
    <w:abstractNumId w:val="32"/>
  </w:num>
  <w:num w:numId="8">
    <w:abstractNumId w:val="33"/>
  </w:num>
  <w:num w:numId="9">
    <w:abstractNumId w:val="15"/>
  </w:num>
  <w:num w:numId="10">
    <w:abstractNumId w:val="20"/>
  </w:num>
  <w:num w:numId="11">
    <w:abstractNumId w:val="2"/>
  </w:num>
  <w:num w:numId="12">
    <w:abstractNumId w:val="3"/>
  </w:num>
  <w:num w:numId="13">
    <w:abstractNumId w:val="13"/>
  </w:num>
  <w:num w:numId="14">
    <w:abstractNumId w:val="30"/>
  </w:num>
  <w:num w:numId="15">
    <w:abstractNumId w:val="26"/>
  </w:num>
  <w:num w:numId="16">
    <w:abstractNumId w:val="25"/>
  </w:num>
  <w:num w:numId="17">
    <w:abstractNumId w:val="14"/>
  </w:num>
  <w:num w:numId="18">
    <w:abstractNumId w:val="17"/>
  </w:num>
  <w:num w:numId="19">
    <w:abstractNumId w:val="34"/>
  </w:num>
  <w:num w:numId="20">
    <w:abstractNumId w:val="7"/>
  </w:num>
  <w:num w:numId="21">
    <w:abstractNumId w:val="29"/>
  </w:num>
  <w:num w:numId="22">
    <w:abstractNumId w:val="16"/>
  </w:num>
  <w:num w:numId="23">
    <w:abstractNumId w:val="0"/>
  </w:num>
  <w:num w:numId="24">
    <w:abstractNumId w:val="22"/>
  </w:num>
  <w:num w:numId="25">
    <w:abstractNumId w:val="4"/>
  </w:num>
  <w:num w:numId="26">
    <w:abstractNumId w:val="9"/>
  </w:num>
  <w:num w:numId="27">
    <w:abstractNumId w:val="21"/>
  </w:num>
  <w:num w:numId="28">
    <w:abstractNumId w:val="19"/>
  </w:num>
  <w:num w:numId="29">
    <w:abstractNumId w:val="12"/>
  </w:num>
  <w:num w:numId="30">
    <w:abstractNumId w:val="24"/>
  </w:num>
  <w:num w:numId="31">
    <w:abstractNumId w:val="11"/>
  </w:num>
  <w:num w:numId="32">
    <w:abstractNumId w:val="6"/>
  </w:num>
  <w:num w:numId="33">
    <w:abstractNumId w:val="1"/>
  </w:num>
  <w:num w:numId="34">
    <w:abstractNumId w:val="27"/>
  </w:num>
  <w:num w:numId="35">
    <w:abstractNumId w:val="28"/>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FE7"/>
    <w:rsid w:val="00002014"/>
    <w:rsid w:val="000074BE"/>
    <w:rsid w:val="000111CA"/>
    <w:rsid w:val="0001227C"/>
    <w:rsid w:val="000207BC"/>
    <w:rsid w:val="00035BF0"/>
    <w:rsid w:val="000465C4"/>
    <w:rsid w:val="0005227E"/>
    <w:rsid w:val="00055987"/>
    <w:rsid w:val="00060261"/>
    <w:rsid w:val="000611CB"/>
    <w:rsid w:val="000920D1"/>
    <w:rsid w:val="000C0D92"/>
    <w:rsid w:val="000C3B96"/>
    <w:rsid w:val="000D1714"/>
    <w:rsid w:val="000D295F"/>
    <w:rsid w:val="000F3DD5"/>
    <w:rsid w:val="000F4FCF"/>
    <w:rsid w:val="001238E7"/>
    <w:rsid w:val="00123943"/>
    <w:rsid w:val="001326E7"/>
    <w:rsid w:val="0013487A"/>
    <w:rsid w:val="00137D5C"/>
    <w:rsid w:val="00146C8C"/>
    <w:rsid w:val="00153D41"/>
    <w:rsid w:val="00155793"/>
    <w:rsid w:val="00173F87"/>
    <w:rsid w:val="0019195B"/>
    <w:rsid w:val="00191C13"/>
    <w:rsid w:val="001B2B6B"/>
    <w:rsid w:val="001B34C7"/>
    <w:rsid w:val="001C57BF"/>
    <w:rsid w:val="001E3BB9"/>
    <w:rsid w:val="001F654B"/>
    <w:rsid w:val="0020429A"/>
    <w:rsid w:val="0020636E"/>
    <w:rsid w:val="00237069"/>
    <w:rsid w:val="00241C02"/>
    <w:rsid w:val="0025106F"/>
    <w:rsid w:val="00254887"/>
    <w:rsid w:val="002750F4"/>
    <w:rsid w:val="0028740F"/>
    <w:rsid w:val="002A373A"/>
    <w:rsid w:val="002C6C93"/>
    <w:rsid w:val="002D4095"/>
    <w:rsid w:val="002E6FDC"/>
    <w:rsid w:val="002F7631"/>
    <w:rsid w:val="003137A8"/>
    <w:rsid w:val="003151BF"/>
    <w:rsid w:val="0032258B"/>
    <w:rsid w:val="00325F43"/>
    <w:rsid w:val="0032791C"/>
    <w:rsid w:val="003364B7"/>
    <w:rsid w:val="00346CAF"/>
    <w:rsid w:val="00362CED"/>
    <w:rsid w:val="00366F26"/>
    <w:rsid w:val="00373108"/>
    <w:rsid w:val="00375C0D"/>
    <w:rsid w:val="0038760E"/>
    <w:rsid w:val="003952F8"/>
    <w:rsid w:val="003B03DC"/>
    <w:rsid w:val="003C2464"/>
    <w:rsid w:val="003C38F3"/>
    <w:rsid w:val="003E1DB3"/>
    <w:rsid w:val="003E6387"/>
    <w:rsid w:val="003F3948"/>
    <w:rsid w:val="004031FE"/>
    <w:rsid w:val="0041795E"/>
    <w:rsid w:val="00443915"/>
    <w:rsid w:val="00444BB0"/>
    <w:rsid w:val="004A0FE0"/>
    <w:rsid w:val="004A6678"/>
    <w:rsid w:val="004B4A12"/>
    <w:rsid w:val="004D2C5C"/>
    <w:rsid w:val="004F46FA"/>
    <w:rsid w:val="0051637F"/>
    <w:rsid w:val="0052657E"/>
    <w:rsid w:val="00542DDB"/>
    <w:rsid w:val="0054364B"/>
    <w:rsid w:val="00561701"/>
    <w:rsid w:val="00561D31"/>
    <w:rsid w:val="005674D7"/>
    <w:rsid w:val="0057174E"/>
    <w:rsid w:val="005A1D94"/>
    <w:rsid w:val="005A388E"/>
    <w:rsid w:val="005C587B"/>
    <w:rsid w:val="005C70F6"/>
    <w:rsid w:val="005D6B37"/>
    <w:rsid w:val="005E0E71"/>
    <w:rsid w:val="005E33F2"/>
    <w:rsid w:val="005E398F"/>
    <w:rsid w:val="005F5753"/>
    <w:rsid w:val="005F633D"/>
    <w:rsid w:val="00616D83"/>
    <w:rsid w:val="006170D0"/>
    <w:rsid w:val="00640D5F"/>
    <w:rsid w:val="00655106"/>
    <w:rsid w:val="00664DE3"/>
    <w:rsid w:val="00671F76"/>
    <w:rsid w:val="0067339C"/>
    <w:rsid w:val="00675EF4"/>
    <w:rsid w:val="006835CE"/>
    <w:rsid w:val="00690576"/>
    <w:rsid w:val="0069357F"/>
    <w:rsid w:val="006A121A"/>
    <w:rsid w:val="006A53B9"/>
    <w:rsid w:val="006A7369"/>
    <w:rsid w:val="006C60E2"/>
    <w:rsid w:val="006E2913"/>
    <w:rsid w:val="006E4A6E"/>
    <w:rsid w:val="007001D3"/>
    <w:rsid w:val="00716EB6"/>
    <w:rsid w:val="00725652"/>
    <w:rsid w:val="00740179"/>
    <w:rsid w:val="00742F78"/>
    <w:rsid w:val="00744466"/>
    <w:rsid w:val="00751658"/>
    <w:rsid w:val="007535C8"/>
    <w:rsid w:val="0076189A"/>
    <w:rsid w:val="00762E35"/>
    <w:rsid w:val="00764462"/>
    <w:rsid w:val="007840C0"/>
    <w:rsid w:val="0079101D"/>
    <w:rsid w:val="007A4C4B"/>
    <w:rsid w:val="007A76DF"/>
    <w:rsid w:val="007B0970"/>
    <w:rsid w:val="007B3731"/>
    <w:rsid w:val="007B4F44"/>
    <w:rsid w:val="007D4BCC"/>
    <w:rsid w:val="007D7625"/>
    <w:rsid w:val="007E5F82"/>
    <w:rsid w:val="008170F1"/>
    <w:rsid w:val="008231C0"/>
    <w:rsid w:val="00830D60"/>
    <w:rsid w:val="00831477"/>
    <w:rsid w:val="008417E6"/>
    <w:rsid w:val="00846E8D"/>
    <w:rsid w:val="008567B2"/>
    <w:rsid w:val="008611F0"/>
    <w:rsid w:val="00865134"/>
    <w:rsid w:val="00867FBE"/>
    <w:rsid w:val="00882B3C"/>
    <w:rsid w:val="00890A62"/>
    <w:rsid w:val="008A04C9"/>
    <w:rsid w:val="008A64A5"/>
    <w:rsid w:val="008C04E2"/>
    <w:rsid w:val="008C2611"/>
    <w:rsid w:val="008E59DC"/>
    <w:rsid w:val="008E65C1"/>
    <w:rsid w:val="009031D5"/>
    <w:rsid w:val="00917BDF"/>
    <w:rsid w:val="00920412"/>
    <w:rsid w:val="00930257"/>
    <w:rsid w:val="0093131B"/>
    <w:rsid w:val="00936C42"/>
    <w:rsid w:val="00941FE7"/>
    <w:rsid w:val="009446B4"/>
    <w:rsid w:val="009630C3"/>
    <w:rsid w:val="00965F0D"/>
    <w:rsid w:val="00975A47"/>
    <w:rsid w:val="00976C81"/>
    <w:rsid w:val="00980AAE"/>
    <w:rsid w:val="0098239E"/>
    <w:rsid w:val="009859CB"/>
    <w:rsid w:val="009944C5"/>
    <w:rsid w:val="009A3281"/>
    <w:rsid w:val="009B64D4"/>
    <w:rsid w:val="009D7B41"/>
    <w:rsid w:val="009E25C2"/>
    <w:rsid w:val="009E6397"/>
    <w:rsid w:val="00A01807"/>
    <w:rsid w:val="00A23677"/>
    <w:rsid w:val="00A365F5"/>
    <w:rsid w:val="00A45CD7"/>
    <w:rsid w:val="00A60964"/>
    <w:rsid w:val="00A735C5"/>
    <w:rsid w:val="00A77064"/>
    <w:rsid w:val="00A85905"/>
    <w:rsid w:val="00A8713E"/>
    <w:rsid w:val="00AA1320"/>
    <w:rsid w:val="00AA2212"/>
    <w:rsid w:val="00AF0317"/>
    <w:rsid w:val="00AF1BF8"/>
    <w:rsid w:val="00B00607"/>
    <w:rsid w:val="00B14574"/>
    <w:rsid w:val="00B14BF0"/>
    <w:rsid w:val="00B225BE"/>
    <w:rsid w:val="00B24F65"/>
    <w:rsid w:val="00B31D43"/>
    <w:rsid w:val="00B41C6F"/>
    <w:rsid w:val="00B42BD1"/>
    <w:rsid w:val="00B6253A"/>
    <w:rsid w:val="00B71957"/>
    <w:rsid w:val="00B74213"/>
    <w:rsid w:val="00B76A09"/>
    <w:rsid w:val="00B77614"/>
    <w:rsid w:val="00B81441"/>
    <w:rsid w:val="00B82DF5"/>
    <w:rsid w:val="00B929D6"/>
    <w:rsid w:val="00BA0D9B"/>
    <w:rsid w:val="00BB0806"/>
    <w:rsid w:val="00BC5FDD"/>
    <w:rsid w:val="00BE297F"/>
    <w:rsid w:val="00BE72B2"/>
    <w:rsid w:val="00BF0B7F"/>
    <w:rsid w:val="00C11C46"/>
    <w:rsid w:val="00C450ED"/>
    <w:rsid w:val="00C50601"/>
    <w:rsid w:val="00C5457D"/>
    <w:rsid w:val="00C57F90"/>
    <w:rsid w:val="00C6614D"/>
    <w:rsid w:val="00C81589"/>
    <w:rsid w:val="00C8690B"/>
    <w:rsid w:val="00C96039"/>
    <w:rsid w:val="00C97478"/>
    <w:rsid w:val="00CA0CD5"/>
    <w:rsid w:val="00CA5B9B"/>
    <w:rsid w:val="00CA7363"/>
    <w:rsid w:val="00CB79D7"/>
    <w:rsid w:val="00CC1607"/>
    <w:rsid w:val="00CD19F8"/>
    <w:rsid w:val="00CD7764"/>
    <w:rsid w:val="00CE1BEA"/>
    <w:rsid w:val="00CF5377"/>
    <w:rsid w:val="00CF7888"/>
    <w:rsid w:val="00D0058B"/>
    <w:rsid w:val="00D25269"/>
    <w:rsid w:val="00D3429E"/>
    <w:rsid w:val="00D448E5"/>
    <w:rsid w:val="00D45AAB"/>
    <w:rsid w:val="00D63290"/>
    <w:rsid w:val="00D71D57"/>
    <w:rsid w:val="00D85F0B"/>
    <w:rsid w:val="00D86628"/>
    <w:rsid w:val="00D9036B"/>
    <w:rsid w:val="00D930C3"/>
    <w:rsid w:val="00DA33C4"/>
    <w:rsid w:val="00DA6459"/>
    <w:rsid w:val="00DB1B3E"/>
    <w:rsid w:val="00DD4AD8"/>
    <w:rsid w:val="00E11407"/>
    <w:rsid w:val="00E13C4D"/>
    <w:rsid w:val="00E2306D"/>
    <w:rsid w:val="00E27A87"/>
    <w:rsid w:val="00E41D93"/>
    <w:rsid w:val="00E552F2"/>
    <w:rsid w:val="00E602AC"/>
    <w:rsid w:val="00E60C09"/>
    <w:rsid w:val="00E65C17"/>
    <w:rsid w:val="00E91F65"/>
    <w:rsid w:val="00E92AE2"/>
    <w:rsid w:val="00E95243"/>
    <w:rsid w:val="00EA044D"/>
    <w:rsid w:val="00EC7DC8"/>
    <w:rsid w:val="00ED0C6B"/>
    <w:rsid w:val="00ED10C5"/>
    <w:rsid w:val="00EE70DB"/>
    <w:rsid w:val="00EE7E29"/>
    <w:rsid w:val="00EF4A7C"/>
    <w:rsid w:val="00EF6250"/>
    <w:rsid w:val="00F10058"/>
    <w:rsid w:val="00F12871"/>
    <w:rsid w:val="00F234F1"/>
    <w:rsid w:val="00F2392F"/>
    <w:rsid w:val="00F37E3D"/>
    <w:rsid w:val="00F41919"/>
    <w:rsid w:val="00F54D52"/>
    <w:rsid w:val="00F56F01"/>
    <w:rsid w:val="00F64D4B"/>
    <w:rsid w:val="00F76D53"/>
    <w:rsid w:val="00FA4FE7"/>
    <w:rsid w:val="00FC77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7681FE"/>
  <w15:chartTrackingRefBased/>
  <w15:docId w15:val="{D95CA475-3A28-4538-AF11-D79341A82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41F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41FE7"/>
    <w:pPr>
      <w:ind w:left="720"/>
      <w:contextualSpacing/>
    </w:pPr>
  </w:style>
  <w:style w:type="character" w:styleId="Hyperlink">
    <w:name w:val="Hyperlink"/>
    <w:basedOn w:val="DefaultParagraphFont"/>
    <w:uiPriority w:val="99"/>
    <w:unhideWhenUsed/>
    <w:rsid w:val="00E602AC"/>
    <w:rPr>
      <w:color w:val="0563C1" w:themeColor="hyperlink"/>
      <w:u w:val="single"/>
    </w:rPr>
  </w:style>
  <w:style w:type="character" w:customStyle="1" w:styleId="UnresolvedMention1">
    <w:name w:val="Unresolved Mention1"/>
    <w:basedOn w:val="DefaultParagraphFont"/>
    <w:uiPriority w:val="99"/>
    <w:semiHidden/>
    <w:unhideWhenUsed/>
    <w:rsid w:val="00E602AC"/>
    <w:rPr>
      <w:color w:val="605E5C"/>
      <w:shd w:val="clear" w:color="auto" w:fill="E1DFDD"/>
    </w:rPr>
  </w:style>
  <w:style w:type="character" w:styleId="FollowedHyperlink">
    <w:name w:val="FollowedHyperlink"/>
    <w:basedOn w:val="DefaultParagraphFont"/>
    <w:uiPriority w:val="99"/>
    <w:semiHidden/>
    <w:unhideWhenUsed/>
    <w:rsid w:val="00DD4AD8"/>
    <w:rPr>
      <w:color w:val="954F72" w:themeColor="followedHyperlink"/>
      <w:u w:val="single"/>
    </w:rPr>
  </w:style>
  <w:style w:type="paragraph" w:styleId="Header">
    <w:name w:val="header"/>
    <w:basedOn w:val="Normal"/>
    <w:link w:val="HeaderChar"/>
    <w:uiPriority w:val="99"/>
    <w:unhideWhenUsed/>
    <w:rsid w:val="004439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3915"/>
  </w:style>
  <w:style w:type="paragraph" w:styleId="Footer">
    <w:name w:val="footer"/>
    <w:basedOn w:val="Normal"/>
    <w:link w:val="FooterChar"/>
    <w:uiPriority w:val="99"/>
    <w:unhideWhenUsed/>
    <w:rsid w:val="004439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3915"/>
  </w:style>
  <w:style w:type="character" w:styleId="CommentReference">
    <w:name w:val="annotation reference"/>
    <w:basedOn w:val="DefaultParagraphFont"/>
    <w:uiPriority w:val="99"/>
    <w:semiHidden/>
    <w:unhideWhenUsed/>
    <w:rsid w:val="00F2392F"/>
    <w:rPr>
      <w:sz w:val="16"/>
      <w:szCs w:val="16"/>
    </w:rPr>
  </w:style>
  <w:style w:type="paragraph" w:styleId="CommentText">
    <w:name w:val="annotation text"/>
    <w:basedOn w:val="Normal"/>
    <w:link w:val="CommentTextChar"/>
    <w:uiPriority w:val="99"/>
    <w:semiHidden/>
    <w:unhideWhenUsed/>
    <w:rsid w:val="00F2392F"/>
    <w:pPr>
      <w:spacing w:line="240" w:lineRule="auto"/>
    </w:pPr>
    <w:rPr>
      <w:sz w:val="20"/>
      <w:szCs w:val="20"/>
    </w:rPr>
  </w:style>
  <w:style w:type="character" w:customStyle="1" w:styleId="CommentTextChar">
    <w:name w:val="Comment Text Char"/>
    <w:basedOn w:val="DefaultParagraphFont"/>
    <w:link w:val="CommentText"/>
    <w:uiPriority w:val="99"/>
    <w:semiHidden/>
    <w:rsid w:val="00F2392F"/>
    <w:rPr>
      <w:sz w:val="20"/>
      <w:szCs w:val="20"/>
    </w:rPr>
  </w:style>
  <w:style w:type="paragraph" w:styleId="CommentSubject">
    <w:name w:val="annotation subject"/>
    <w:basedOn w:val="CommentText"/>
    <w:next w:val="CommentText"/>
    <w:link w:val="CommentSubjectChar"/>
    <w:uiPriority w:val="99"/>
    <w:semiHidden/>
    <w:unhideWhenUsed/>
    <w:rsid w:val="00F2392F"/>
    <w:rPr>
      <w:b/>
      <w:bCs/>
    </w:rPr>
  </w:style>
  <w:style w:type="character" w:customStyle="1" w:styleId="CommentSubjectChar">
    <w:name w:val="Comment Subject Char"/>
    <w:basedOn w:val="CommentTextChar"/>
    <w:link w:val="CommentSubject"/>
    <w:uiPriority w:val="99"/>
    <w:semiHidden/>
    <w:rsid w:val="00F2392F"/>
    <w:rPr>
      <w:b/>
      <w:bCs/>
      <w:sz w:val="20"/>
      <w:szCs w:val="20"/>
    </w:rPr>
  </w:style>
  <w:style w:type="paragraph" w:styleId="BalloonText">
    <w:name w:val="Balloon Text"/>
    <w:basedOn w:val="Normal"/>
    <w:link w:val="BalloonTextChar"/>
    <w:uiPriority w:val="99"/>
    <w:semiHidden/>
    <w:unhideWhenUsed/>
    <w:rsid w:val="00F239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392F"/>
    <w:rPr>
      <w:rFonts w:ascii="Segoe UI" w:hAnsi="Segoe UI" w:cs="Segoe UI"/>
      <w:sz w:val="18"/>
      <w:szCs w:val="18"/>
    </w:rPr>
  </w:style>
  <w:style w:type="paragraph" w:styleId="IntenseQuote">
    <w:name w:val="Intense Quote"/>
    <w:basedOn w:val="Normal"/>
    <w:next w:val="Normal"/>
    <w:link w:val="IntenseQuoteChar"/>
    <w:uiPriority w:val="30"/>
    <w:qFormat/>
    <w:rsid w:val="00846E8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46E8D"/>
    <w:rPr>
      <w:i/>
      <w:iCs/>
      <w:color w:val="4472C4" w:themeColor="accent1"/>
    </w:rPr>
  </w:style>
  <w:style w:type="paragraph" w:customStyle="1" w:styleId="m4542445633640873752xmsolistparagraph">
    <w:name w:val="m_4542445633640873752xmsolistparagraph"/>
    <w:basedOn w:val="Normal"/>
    <w:rsid w:val="005E0E7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3236572">
      <w:bodyDiv w:val="1"/>
      <w:marLeft w:val="0"/>
      <w:marRight w:val="0"/>
      <w:marTop w:val="0"/>
      <w:marBottom w:val="0"/>
      <w:divBdr>
        <w:top w:val="none" w:sz="0" w:space="0" w:color="auto"/>
        <w:left w:val="none" w:sz="0" w:space="0" w:color="auto"/>
        <w:bottom w:val="none" w:sz="0" w:space="0" w:color="auto"/>
        <w:right w:val="none" w:sz="0" w:space="0" w:color="auto"/>
      </w:divBdr>
    </w:div>
    <w:div w:id="477503548">
      <w:bodyDiv w:val="1"/>
      <w:marLeft w:val="0"/>
      <w:marRight w:val="0"/>
      <w:marTop w:val="0"/>
      <w:marBottom w:val="0"/>
      <w:divBdr>
        <w:top w:val="none" w:sz="0" w:space="0" w:color="auto"/>
        <w:left w:val="none" w:sz="0" w:space="0" w:color="auto"/>
        <w:bottom w:val="none" w:sz="0" w:space="0" w:color="auto"/>
        <w:right w:val="none" w:sz="0" w:space="0" w:color="auto"/>
      </w:divBdr>
    </w:div>
    <w:div w:id="936330814">
      <w:bodyDiv w:val="1"/>
      <w:marLeft w:val="0"/>
      <w:marRight w:val="0"/>
      <w:marTop w:val="0"/>
      <w:marBottom w:val="0"/>
      <w:divBdr>
        <w:top w:val="none" w:sz="0" w:space="0" w:color="auto"/>
        <w:left w:val="none" w:sz="0" w:space="0" w:color="auto"/>
        <w:bottom w:val="none" w:sz="0" w:space="0" w:color="auto"/>
        <w:right w:val="none" w:sz="0" w:space="0" w:color="auto"/>
      </w:divBdr>
    </w:div>
    <w:div w:id="1021738038">
      <w:bodyDiv w:val="1"/>
      <w:marLeft w:val="0"/>
      <w:marRight w:val="0"/>
      <w:marTop w:val="0"/>
      <w:marBottom w:val="0"/>
      <w:divBdr>
        <w:top w:val="none" w:sz="0" w:space="0" w:color="auto"/>
        <w:left w:val="none" w:sz="0" w:space="0" w:color="auto"/>
        <w:bottom w:val="none" w:sz="0" w:space="0" w:color="auto"/>
        <w:right w:val="none" w:sz="0" w:space="0" w:color="auto"/>
      </w:divBdr>
    </w:div>
    <w:div w:id="2018998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JP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442</TotalTime>
  <Pages>2</Pages>
  <Words>750</Words>
  <Characters>4281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biehl</dc:creator>
  <cp:keywords/>
  <dc:description/>
  <cp:lastModifiedBy>BIEHL</cp:lastModifiedBy>
  <cp:revision>6</cp:revision>
  <cp:lastPrinted>2023-03-31T18:23:00Z</cp:lastPrinted>
  <dcterms:created xsi:type="dcterms:W3CDTF">2023-05-24T12:59:00Z</dcterms:created>
  <dcterms:modified xsi:type="dcterms:W3CDTF">2023-10-04T17:23:00Z</dcterms:modified>
</cp:coreProperties>
</file>